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E0" w:rsidRPr="00E056D1" w:rsidRDefault="00703EE0" w:rsidP="00C733D3">
      <w:pPr>
        <w:pStyle w:val="a3"/>
        <w:ind w:left="0"/>
        <w:rPr>
          <w:rFonts w:ascii="Times New Roman" w:hAnsi="Times New Roman"/>
          <w:b/>
          <w:szCs w:val="24"/>
        </w:rPr>
      </w:pPr>
      <w:r w:rsidRPr="00E056D1">
        <w:rPr>
          <w:rFonts w:ascii="Times New Roman" w:hAnsi="Times New Roman"/>
          <w:b/>
          <w:szCs w:val="24"/>
        </w:rPr>
        <w:t xml:space="preserve">Договор поставки </w:t>
      </w:r>
      <w:r w:rsidR="00FF77F7" w:rsidRPr="00E056D1">
        <w:rPr>
          <w:rFonts w:ascii="Times New Roman" w:hAnsi="Times New Roman"/>
          <w:b/>
          <w:szCs w:val="24"/>
        </w:rPr>
        <w:t>№</w:t>
      </w:r>
      <w:r w:rsidR="00AF2AAF" w:rsidRPr="00E056D1">
        <w:rPr>
          <w:rFonts w:ascii="Times New Roman" w:hAnsi="Times New Roman"/>
          <w:b/>
          <w:szCs w:val="24"/>
        </w:rPr>
        <w:t>_____</w:t>
      </w:r>
    </w:p>
    <w:p w:rsidR="000C7589" w:rsidRPr="00E056D1" w:rsidRDefault="000C7589" w:rsidP="000C7589">
      <w:pPr>
        <w:spacing w:after="0" w:line="240" w:lineRule="auto"/>
        <w:rPr>
          <w:rFonts w:ascii="Times New Roman" w:eastAsia="Times New Roman" w:hAnsi="Times New Roman" w:cs="Times New Roman"/>
          <w:b/>
          <w:sz w:val="24"/>
          <w:szCs w:val="24"/>
        </w:rPr>
      </w:pPr>
    </w:p>
    <w:p w:rsidR="00703EE0" w:rsidRPr="00E056D1" w:rsidRDefault="00703EE0" w:rsidP="000C7589">
      <w:pPr>
        <w:spacing w:after="0" w:line="240" w:lineRule="auto"/>
        <w:rPr>
          <w:rFonts w:ascii="Times New Roman" w:hAnsi="Times New Roman" w:cs="Times New Roman"/>
          <w:i/>
          <w:sz w:val="24"/>
          <w:szCs w:val="24"/>
        </w:rPr>
      </w:pPr>
      <w:r w:rsidRPr="00E056D1">
        <w:rPr>
          <w:rFonts w:ascii="Times New Roman" w:hAnsi="Times New Roman" w:cs="Times New Roman"/>
          <w:i/>
          <w:sz w:val="24"/>
          <w:szCs w:val="24"/>
        </w:rPr>
        <w:t xml:space="preserve">г. </w:t>
      </w:r>
      <w:proofErr w:type="spellStart"/>
      <w:r w:rsidRPr="00E056D1">
        <w:rPr>
          <w:rFonts w:ascii="Times New Roman" w:hAnsi="Times New Roman" w:cs="Times New Roman"/>
          <w:i/>
          <w:sz w:val="24"/>
          <w:szCs w:val="24"/>
        </w:rPr>
        <w:t>Талдыкорган</w:t>
      </w:r>
      <w:proofErr w:type="spellEnd"/>
      <w:r w:rsidRPr="00E056D1">
        <w:rPr>
          <w:rFonts w:ascii="Times New Roman" w:hAnsi="Times New Roman" w:cs="Times New Roman"/>
          <w:i/>
          <w:sz w:val="24"/>
          <w:szCs w:val="24"/>
        </w:rPr>
        <w:t xml:space="preserve">                                                                     </w:t>
      </w:r>
      <w:r w:rsidR="000C7589" w:rsidRPr="00E056D1">
        <w:rPr>
          <w:rFonts w:ascii="Times New Roman" w:hAnsi="Times New Roman" w:cs="Times New Roman"/>
          <w:i/>
          <w:sz w:val="24"/>
          <w:szCs w:val="24"/>
        </w:rPr>
        <w:t xml:space="preserve">                   </w:t>
      </w:r>
      <w:r w:rsidRPr="00E056D1">
        <w:rPr>
          <w:rFonts w:ascii="Times New Roman" w:hAnsi="Times New Roman" w:cs="Times New Roman"/>
          <w:i/>
          <w:sz w:val="24"/>
          <w:szCs w:val="24"/>
        </w:rPr>
        <w:t xml:space="preserve"> </w:t>
      </w:r>
      <w:r w:rsidR="00E056D1">
        <w:rPr>
          <w:rFonts w:ascii="Times New Roman" w:hAnsi="Times New Roman" w:cs="Times New Roman"/>
          <w:i/>
          <w:sz w:val="24"/>
          <w:szCs w:val="24"/>
        </w:rPr>
        <w:t xml:space="preserve">  </w:t>
      </w:r>
      <w:r w:rsidR="00B25686" w:rsidRPr="00E056D1">
        <w:rPr>
          <w:rFonts w:ascii="Times New Roman" w:hAnsi="Times New Roman" w:cs="Times New Roman"/>
          <w:i/>
          <w:sz w:val="24"/>
          <w:szCs w:val="24"/>
        </w:rPr>
        <w:t xml:space="preserve"> </w:t>
      </w:r>
      <w:r w:rsidRPr="00E056D1">
        <w:rPr>
          <w:rFonts w:ascii="Times New Roman" w:hAnsi="Times New Roman" w:cs="Times New Roman"/>
          <w:i/>
          <w:sz w:val="24"/>
          <w:szCs w:val="24"/>
        </w:rPr>
        <w:t>«</w:t>
      </w:r>
      <w:r w:rsidR="000B4DB4" w:rsidRPr="00E056D1">
        <w:rPr>
          <w:rFonts w:ascii="Times New Roman" w:hAnsi="Times New Roman" w:cs="Times New Roman"/>
          <w:i/>
          <w:sz w:val="24"/>
          <w:szCs w:val="24"/>
        </w:rPr>
        <w:t>___</w:t>
      </w:r>
      <w:r w:rsidRPr="00E056D1">
        <w:rPr>
          <w:rFonts w:ascii="Times New Roman" w:hAnsi="Times New Roman" w:cs="Times New Roman"/>
          <w:i/>
          <w:sz w:val="24"/>
          <w:szCs w:val="24"/>
        </w:rPr>
        <w:t>»</w:t>
      </w:r>
      <w:r w:rsidR="00247079" w:rsidRPr="00E056D1">
        <w:rPr>
          <w:rFonts w:ascii="Times New Roman" w:hAnsi="Times New Roman" w:cs="Times New Roman"/>
          <w:i/>
          <w:sz w:val="24"/>
          <w:szCs w:val="24"/>
        </w:rPr>
        <w:t xml:space="preserve"> </w:t>
      </w:r>
      <w:r w:rsidR="000B4DB4" w:rsidRPr="00E056D1">
        <w:rPr>
          <w:rFonts w:ascii="Times New Roman" w:hAnsi="Times New Roman" w:cs="Times New Roman"/>
          <w:i/>
          <w:sz w:val="24"/>
          <w:szCs w:val="24"/>
        </w:rPr>
        <w:t>_______</w:t>
      </w:r>
      <w:r w:rsidR="00247079" w:rsidRPr="00E056D1">
        <w:rPr>
          <w:rFonts w:ascii="Times New Roman" w:hAnsi="Times New Roman" w:cs="Times New Roman"/>
          <w:i/>
          <w:sz w:val="24"/>
          <w:szCs w:val="24"/>
        </w:rPr>
        <w:t xml:space="preserve"> </w:t>
      </w:r>
      <w:r w:rsidR="000C7589" w:rsidRPr="00E056D1">
        <w:rPr>
          <w:rFonts w:ascii="Times New Roman" w:hAnsi="Times New Roman" w:cs="Times New Roman"/>
          <w:i/>
          <w:sz w:val="24"/>
          <w:szCs w:val="24"/>
        </w:rPr>
        <w:t>202</w:t>
      </w:r>
      <w:r w:rsidR="00C70420">
        <w:rPr>
          <w:rFonts w:ascii="Times New Roman" w:hAnsi="Times New Roman" w:cs="Times New Roman"/>
          <w:i/>
          <w:sz w:val="24"/>
          <w:szCs w:val="24"/>
        </w:rPr>
        <w:t>1</w:t>
      </w:r>
      <w:r w:rsidRPr="00E056D1">
        <w:rPr>
          <w:rFonts w:ascii="Times New Roman" w:hAnsi="Times New Roman" w:cs="Times New Roman"/>
          <w:i/>
          <w:sz w:val="24"/>
          <w:szCs w:val="24"/>
        </w:rPr>
        <w:t xml:space="preserve"> г.</w:t>
      </w:r>
    </w:p>
    <w:p w:rsidR="00B326AB" w:rsidRPr="00E056D1" w:rsidRDefault="00703EE0" w:rsidP="00B326AB">
      <w:pPr>
        <w:spacing w:after="0" w:line="240" w:lineRule="auto"/>
        <w:ind w:firstLine="708"/>
        <w:jc w:val="both"/>
        <w:rPr>
          <w:rStyle w:val="prop"/>
          <w:rFonts w:ascii="Times New Roman" w:hAnsi="Times New Roman" w:cs="Times New Roman"/>
          <w:b/>
          <w:sz w:val="24"/>
          <w:szCs w:val="24"/>
        </w:rPr>
      </w:pPr>
      <w:r w:rsidRPr="00E056D1">
        <w:rPr>
          <w:rStyle w:val="prop"/>
          <w:rFonts w:ascii="Times New Roman" w:hAnsi="Times New Roman" w:cs="Times New Roman"/>
          <w:b/>
          <w:sz w:val="24"/>
          <w:szCs w:val="24"/>
        </w:rPr>
        <w:tab/>
      </w:r>
      <w:r w:rsidRPr="00E056D1">
        <w:rPr>
          <w:rStyle w:val="prop"/>
          <w:rFonts w:ascii="Times New Roman" w:hAnsi="Times New Roman" w:cs="Times New Roman"/>
          <w:b/>
          <w:sz w:val="24"/>
          <w:szCs w:val="24"/>
        </w:rPr>
        <w:tab/>
      </w:r>
    </w:p>
    <w:p w:rsidR="00B326AB" w:rsidRPr="000C7589" w:rsidRDefault="00C70420" w:rsidP="000C7589">
      <w:pPr>
        <w:spacing w:after="0" w:line="240" w:lineRule="auto"/>
        <w:jc w:val="both"/>
        <w:rPr>
          <w:rFonts w:ascii="Times New Roman" w:hAnsi="Times New Roman" w:cs="Times New Roman"/>
          <w:b/>
          <w:color w:val="000080"/>
        </w:rPr>
      </w:pPr>
      <w:r>
        <w:rPr>
          <w:rFonts w:ascii="Times New Roman" w:hAnsi="Times New Roman" w:cs="Times New Roman"/>
          <w:b/>
          <w:sz w:val="24"/>
          <w:szCs w:val="24"/>
        </w:rPr>
        <w:t>_______________</w:t>
      </w:r>
      <w:r w:rsidR="00B326AB" w:rsidRPr="000E5C18">
        <w:rPr>
          <w:rFonts w:ascii="Times New Roman" w:hAnsi="Times New Roman" w:cs="Times New Roman"/>
          <w:b/>
          <w:sz w:val="24"/>
          <w:szCs w:val="24"/>
        </w:rPr>
        <w:t xml:space="preserve"> </w:t>
      </w:r>
      <w:r w:rsidR="000E5C18" w:rsidRPr="000E5C18">
        <w:rPr>
          <w:rFonts w:ascii="Times New Roman" w:hAnsi="Times New Roman" w:cs="Times New Roman"/>
          <w:b/>
          <w:sz w:val="24"/>
          <w:szCs w:val="24"/>
        </w:rPr>
        <w:t>(</w:t>
      </w:r>
      <w:r>
        <w:rPr>
          <w:rFonts w:ascii="Times New Roman" w:hAnsi="Times New Roman" w:cs="Times New Roman"/>
          <w:b/>
          <w:sz w:val="24"/>
          <w:szCs w:val="24"/>
        </w:rPr>
        <w:t>________________</w:t>
      </w:r>
      <w:r w:rsidR="000E5C18" w:rsidRPr="000E5C18">
        <w:rPr>
          <w:rFonts w:ascii="Times New Roman" w:hAnsi="Times New Roman" w:cs="Times New Roman"/>
          <w:b/>
          <w:sz w:val="24"/>
          <w:szCs w:val="24"/>
        </w:rPr>
        <w:t xml:space="preserve">) </w:t>
      </w:r>
      <w:r w:rsidR="00DA2BBF" w:rsidRPr="000E5C18">
        <w:rPr>
          <w:rFonts w:ascii="Times New Roman" w:hAnsi="Times New Roman" w:cs="Times New Roman"/>
          <w:sz w:val="24"/>
          <w:szCs w:val="24"/>
        </w:rPr>
        <w:t xml:space="preserve">именуемое в дальнейшем </w:t>
      </w:r>
      <w:r w:rsidR="00DA2BBF" w:rsidRPr="000E5C18">
        <w:rPr>
          <w:rFonts w:ascii="Times New Roman" w:hAnsi="Times New Roman" w:cs="Times New Roman"/>
          <w:b/>
          <w:sz w:val="24"/>
          <w:szCs w:val="24"/>
        </w:rPr>
        <w:t>«</w:t>
      </w:r>
      <w:r w:rsidR="00B326AB" w:rsidRPr="000E5C18">
        <w:rPr>
          <w:rFonts w:ascii="Times New Roman" w:hAnsi="Times New Roman" w:cs="Times New Roman"/>
          <w:b/>
          <w:sz w:val="24"/>
          <w:szCs w:val="24"/>
        </w:rPr>
        <w:t>Поставщик</w:t>
      </w:r>
      <w:r w:rsidR="00DA2BBF" w:rsidRPr="000E5C18">
        <w:rPr>
          <w:rFonts w:ascii="Times New Roman" w:hAnsi="Times New Roman" w:cs="Times New Roman"/>
          <w:sz w:val="24"/>
          <w:szCs w:val="24"/>
        </w:rPr>
        <w:t>»</w:t>
      </w:r>
      <w:r w:rsidR="000E5C18">
        <w:rPr>
          <w:rFonts w:ascii="Times New Roman" w:hAnsi="Times New Roman" w:cs="Times New Roman"/>
          <w:sz w:val="24"/>
          <w:szCs w:val="24"/>
        </w:rPr>
        <w:t xml:space="preserve"> с одной стороны</w:t>
      </w:r>
      <w:r w:rsidR="00DA2BBF" w:rsidRPr="000E5C18">
        <w:rPr>
          <w:rFonts w:ascii="Times New Roman" w:hAnsi="Times New Roman" w:cs="Times New Roman"/>
          <w:sz w:val="24"/>
          <w:szCs w:val="24"/>
        </w:rPr>
        <w:t xml:space="preserve">, </w:t>
      </w:r>
      <w:r w:rsidR="00B326AB" w:rsidRPr="000E5C18">
        <w:rPr>
          <w:rStyle w:val="prop"/>
          <w:rFonts w:ascii="Times New Roman" w:hAnsi="Times New Roman" w:cs="Times New Roman"/>
          <w:color w:val="000000" w:themeColor="text1"/>
          <w:sz w:val="24"/>
          <w:szCs w:val="24"/>
        </w:rPr>
        <w:t xml:space="preserve">и </w:t>
      </w:r>
      <w:r w:rsidR="00B326AB" w:rsidRPr="000E5C18">
        <w:rPr>
          <w:rStyle w:val="prop"/>
          <w:rFonts w:ascii="Times New Roman" w:hAnsi="Times New Roman" w:cs="Times New Roman"/>
          <w:b/>
          <w:color w:val="000000" w:themeColor="text1"/>
          <w:sz w:val="24"/>
          <w:szCs w:val="24"/>
        </w:rPr>
        <w:t>Акционерное  общество  «</w:t>
      </w:r>
      <w:proofErr w:type="spellStart"/>
      <w:r w:rsidR="00B326AB" w:rsidRPr="000E5C18">
        <w:rPr>
          <w:rStyle w:val="prop"/>
          <w:rFonts w:ascii="Times New Roman" w:hAnsi="Times New Roman" w:cs="Times New Roman"/>
          <w:b/>
          <w:color w:val="000000" w:themeColor="text1"/>
          <w:sz w:val="24"/>
          <w:szCs w:val="24"/>
        </w:rPr>
        <w:t>Талдыкорганская</w:t>
      </w:r>
      <w:proofErr w:type="spellEnd"/>
      <w:r w:rsidR="00B326AB" w:rsidRPr="000E5C18">
        <w:rPr>
          <w:rStyle w:val="prop"/>
          <w:rFonts w:ascii="Times New Roman" w:hAnsi="Times New Roman" w:cs="Times New Roman"/>
          <w:b/>
          <w:color w:val="000000" w:themeColor="text1"/>
          <w:sz w:val="24"/>
          <w:szCs w:val="24"/>
        </w:rPr>
        <w:t xml:space="preserve"> акционерная транспортно – </w:t>
      </w:r>
      <w:proofErr w:type="spellStart"/>
      <w:r w:rsidR="00B326AB" w:rsidRPr="000E5C18">
        <w:rPr>
          <w:rStyle w:val="prop"/>
          <w:rFonts w:ascii="Times New Roman" w:hAnsi="Times New Roman" w:cs="Times New Roman"/>
          <w:b/>
          <w:color w:val="000000" w:themeColor="text1"/>
          <w:sz w:val="24"/>
          <w:szCs w:val="24"/>
        </w:rPr>
        <w:t>электросетевая</w:t>
      </w:r>
      <w:proofErr w:type="spellEnd"/>
      <w:r w:rsidR="00B326AB" w:rsidRPr="000E5C18">
        <w:rPr>
          <w:rStyle w:val="prop"/>
          <w:rFonts w:ascii="Times New Roman" w:hAnsi="Times New Roman" w:cs="Times New Roman"/>
          <w:b/>
          <w:color w:val="000000" w:themeColor="text1"/>
          <w:sz w:val="24"/>
          <w:szCs w:val="24"/>
        </w:rPr>
        <w:t xml:space="preserve"> компания»</w:t>
      </w:r>
      <w:r w:rsidR="00B326AB" w:rsidRPr="000E5C18">
        <w:rPr>
          <w:rStyle w:val="prop"/>
          <w:rFonts w:ascii="Times New Roman" w:hAnsi="Times New Roman" w:cs="Times New Roman"/>
          <w:b/>
          <w:color w:val="000000" w:themeColor="text1"/>
          <w:sz w:val="24"/>
          <w:szCs w:val="24"/>
          <w:lang w:val="kk-KZ"/>
        </w:rPr>
        <w:t xml:space="preserve"> </w:t>
      </w:r>
      <w:r w:rsidR="00B326AB" w:rsidRPr="000E5C18">
        <w:rPr>
          <w:rStyle w:val="prop"/>
          <w:rFonts w:ascii="Times New Roman" w:hAnsi="Times New Roman" w:cs="Times New Roman"/>
          <w:b/>
          <w:color w:val="000000" w:themeColor="text1"/>
          <w:sz w:val="24"/>
          <w:szCs w:val="24"/>
        </w:rPr>
        <w:t>БИН 980140000600</w:t>
      </w:r>
      <w:r w:rsidR="00B326AB" w:rsidRPr="000E5C18">
        <w:rPr>
          <w:rStyle w:val="prop"/>
          <w:rFonts w:ascii="Times New Roman" w:hAnsi="Times New Roman" w:cs="Times New Roman"/>
          <w:b/>
          <w:color w:val="000000" w:themeColor="text1"/>
          <w:sz w:val="24"/>
          <w:szCs w:val="24"/>
          <w:lang w:val="kk-KZ"/>
        </w:rPr>
        <w:t xml:space="preserve"> </w:t>
      </w:r>
      <w:r w:rsidR="00B326AB" w:rsidRPr="000E5C18">
        <w:rPr>
          <w:rStyle w:val="prop"/>
          <w:rFonts w:ascii="Times New Roman" w:hAnsi="Times New Roman" w:cs="Times New Roman"/>
          <w:color w:val="000000" w:themeColor="text1"/>
          <w:sz w:val="24"/>
          <w:szCs w:val="24"/>
        </w:rPr>
        <w:t>(</w:t>
      </w:r>
      <w:proofErr w:type="spellStart"/>
      <w:r w:rsidR="00B326AB" w:rsidRPr="000E5C18">
        <w:rPr>
          <w:rStyle w:val="prop"/>
          <w:rFonts w:ascii="Times New Roman" w:hAnsi="Times New Roman" w:cs="Times New Roman"/>
          <w:color w:val="000000" w:themeColor="text1"/>
          <w:sz w:val="24"/>
          <w:szCs w:val="24"/>
        </w:rPr>
        <w:t>сокращенно</w:t>
      </w:r>
      <w:proofErr w:type="gramStart"/>
      <w:r w:rsidR="00B326AB" w:rsidRPr="000E5C18">
        <w:rPr>
          <w:rStyle w:val="prop"/>
          <w:rFonts w:ascii="Times New Roman" w:hAnsi="Times New Roman" w:cs="Times New Roman"/>
          <w:color w:val="000000" w:themeColor="text1"/>
          <w:sz w:val="24"/>
          <w:szCs w:val="24"/>
        </w:rPr>
        <w:t>:А</w:t>
      </w:r>
      <w:proofErr w:type="gramEnd"/>
      <w:r w:rsidR="00B326AB" w:rsidRPr="000E5C18">
        <w:rPr>
          <w:rStyle w:val="prop"/>
          <w:rFonts w:ascii="Times New Roman" w:hAnsi="Times New Roman" w:cs="Times New Roman"/>
          <w:color w:val="000000" w:themeColor="text1"/>
          <w:sz w:val="24"/>
          <w:szCs w:val="24"/>
        </w:rPr>
        <w:t>О</w:t>
      </w:r>
      <w:proofErr w:type="spellEnd"/>
      <w:r w:rsidR="00B326AB" w:rsidRPr="000E5C18">
        <w:rPr>
          <w:rStyle w:val="prop"/>
          <w:rFonts w:ascii="Times New Roman" w:hAnsi="Times New Roman" w:cs="Times New Roman"/>
          <w:color w:val="000000" w:themeColor="text1"/>
          <w:sz w:val="24"/>
          <w:szCs w:val="24"/>
        </w:rPr>
        <w:t xml:space="preserve"> «ТАТЭК») – (</w:t>
      </w:r>
      <w:r w:rsidR="00B326AB" w:rsidRPr="000E5C18">
        <w:rPr>
          <w:rStyle w:val="prop"/>
          <w:rFonts w:ascii="Times New Roman" w:hAnsi="Times New Roman" w:cs="Times New Roman"/>
          <w:i/>
          <w:color w:val="000000" w:themeColor="text1"/>
          <w:sz w:val="24"/>
          <w:szCs w:val="24"/>
        </w:rPr>
        <w:t xml:space="preserve">свидетельство о государственной перерегистрации </w:t>
      </w:r>
      <w:r w:rsidR="00B326AB" w:rsidRPr="000E5C18">
        <w:rPr>
          <w:rFonts w:ascii="Times New Roman" w:hAnsi="Times New Roman" w:cs="Times New Roman"/>
          <w:i/>
          <w:color w:val="000000" w:themeColor="text1"/>
          <w:sz w:val="24"/>
          <w:szCs w:val="24"/>
        </w:rPr>
        <w:t>№3153-1907-АО</w:t>
      </w:r>
      <w:r w:rsidR="00B326AB" w:rsidRPr="004C3EE7">
        <w:rPr>
          <w:rFonts w:ascii="Times New Roman" w:hAnsi="Times New Roman" w:cs="Times New Roman"/>
          <w:i/>
          <w:sz w:val="24"/>
          <w:szCs w:val="24"/>
        </w:rPr>
        <w:t xml:space="preserve"> от 03.12.2007 г.</w:t>
      </w:r>
      <w:r w:rsidR="00B326AB" w:rsidRPr="004C3EE7">
        <w:rPr>
          <w:rStyle w:val="prop"/>
          <w:rFonts w:ascii="Times New Roman" w:hAnsi="Times New Roman" w:cs="Times New Roman"/>
          <w:sz w:val="24"/>
          <w:szCs w:val="24"/>
        </w:rPr>
        <w:t>)</w:t>
      </w:r>
      <w:r w:rsidR="00B326AB" w:rsidRPr="004C3EE7">
        <w:rPr>
          <w:rFonts w:ascii="Times New Roman" w:hAnsi="Times New Roman" w:cs="Times New Roman"/>
          <w:sz w:val="24"/>
          <w:szCs w:val="24"/>
        </w:rPr>
        <w:t xml:space="preserve">, именуемое в дальнейшем </w:t>
      </w:r>
      <w:r w:rsidR="00B326AB" w:rsidRPr="004C3EE7">
        <w:rPr>
          <w:rFonts w:ascii="Times New Roman" w:hAnsi="Times New Roman" w:cs="Times New Roman"/>
          <w:b/>
          <w:sz w:val="24"/>
          <w:szCs w:val="24"/>
        </w:rPr>
        <w:t xml:space="preserve">«Покупатель», </w:t>
      </w:r>
      <w:r w:rsidR="00B326AB" w:rsidRPr="004C3EE7">
        <w:rPr>
          <w:rFonts w:ascii="Times New Roman" w:hAnsi="Times New Roman" w:cs="Times New Roman"/>
          <w:sz w:val="24"/>
          <w:szCs w:val="24"/>
        </w:rPr>
        <w:t xml:space="preserve">в лице </w:t>
      </w:r>
      <w:r w:rsidR="00B326AB">
        <w:rPr>
          <w:rFonts w:ascii="Times New Roman" w:hAnsi="Times New Roman" w:cs="Times New Roman"/>
          <w:sz w:val="24"/>
          <w:szCs w:val="24"/>
        </w:rPr>
        <w:t>Председател</w:t>
      </w:r>
      <w:r w:rsidR="00B326AB" w:rsidRPr="003B22C2">
        <w:rPr>
          <w:rFonts w:ascii="Times New Roman" w:hAnsi="Times New Roman" w:cs="Times New Roman"/>
          <w:sz w:val="24"/>
          <w:szCs w:val="24"/>
        </w:rPr>
        <w:t>я</w:t>
      </w:r>
      <w:r w:rsidR="00B326AB" w:rsidRPr="004C3EE7">
        <w:rPr>
          <w:rFonts w:ascii="Times New Roman" w:hAnsi="Times New Roman" w:cs="Times New Roman"/>
          <w:sz w:val="24"/>
          <w:szCs w:val="24"/>
        </w:rPr>
        <w:t xml:space="preserve"> Правления</w:t>
      </w:r>
      <w:r w:rsidR="00B326AB" w:rsidRPr="00EA47B0">
        <w:rPr>
          <w:b/>
          <w:sz w:val="24"/>
          <w:szCs w:val="24"/>
          <w:lang w:val="kk-KZ"/>
        </w:rPr>
        <w:t xml:space="preserve"> </w:t>
      </w:r>
      <w:r w:rsidR="00B326AB">
        <w:rPr>
          <w:rFonts w:ascii="Times New Roman" w:hAnsi="Times New Roman" w:cs="Times New Roman"/>
          <w:sz w:val="24"/>
          <w:szCs w:val="24"/>
          <w:lang w:val="kk-KZ"/>
        </w:rPr>
        <w:t>АО «ТАТ</w:t>
      </w:r>
      <w:r w:rsidR="00B326AB" w:rsidRPr="00FD0428">
        <w:rPr>
          <w:rFonts w:ascii="Times New Roman" w:hAnsi="Times New Roman" w:cs="Times New Roman"/>
          <w:sz w:val="24"/>
          <w:szCs w:val="24"/>
        </w:rPr>
        <w:t>Э</w:t>
      </w:r>
      <w:r w:rsidR="00B326AB" w:rsidRPr="00EA47B0">
        <w:rPr>
          <w:rFonts w:ascii="Times New Roman" w:hAnsi="Times New Roman" w:cs="Times New Roman"/>
          <w:sz w:val="24"/>
          <w:szCs w:val="24"/>
          <w:lang w:val="kk-KZ"/>
        </w:rPr>
        <w:t>К»</w:t>
      </w:r>
      <w:r w:rsidR="00B326AB" w:rsidRPr="00EA47B0">
        <w:rPr>
          <w:b/>
          <w:sz w:val="24"/>
          <w:szCs w:val="24"/>
          <w:lang w:val="kk-KZ"/>
        </w:rPr>
        <w:t xml:space="preserve"> </w:t>
      </w:r>
      <w:r w:rsidR="00B326AB" w:rsidRPr="00EA47B0">
        <w:rPr>
          <w:rFonts w:ascii="Times New Roman" w:hAnsi="Times New Roman" w:cs="Times New Roman"/>
          <w:sz w:val="24"/>
          <w:szCs w:val="24"/>
          <w:lang w:val="kk-KZ"/>
        </w:rPr>
        <w:t>Демидов</w:t>
      </w:r>
      <w:r w:rsidR="00B326AB" w:rsidRPr="003B22C2">
        <w:rPr>
          <w:rFonts w:ascii="Times New Roman" w:hAnsi="Times New Roman" w:cs="Times New Roman"/>
          <w:sz w:val="24"/>
          <w:szCs w:val="24"/>
        </w:rPr>
        <w:t>а</w:t>
      </w:r>
      <w:r w:rsidR="00B326AB" w:rsidRPr="00EA47B0">
        <w:rPr>
          <w:rFonts w:ascii="Times New Roman" w:hAnsi="Times New Roman" w:cs="Times New Roman"/>
          <w:sz w:val="24"/>
          <w:szCs w:val="24"/>
          <w:lang w:val="kk-KZ"/>
        </w:rPr>
        <w:t xml:space="preserve"> С.С</w:t>
      </w:r>
      <w:r w:rsidR="00B326AB">
        <w:rPr>
          <w:b/>
          <w:sz w:val="24"/>
          <w:szCs w:val="24"/>
          <w:lang w:val="kk-KZ"/>
        </w:rPr>
        <w:t>.</w:t>
      </w:r>
      <w:r w:rsidR="00B326AB" w:rsidRPr="004C3EE7">
        <w:rPr>
          <w:rFonts w:ascii="Times New Roman" w:eastAsia="Times New Roman" w:hAnsi="Times New Roman" w:cs="Times New Roman"/>
          <w:color w:val="000000"/>
          <w:sz w:val="24"/>
          <w:szCs w:val="24"/>
        </w:rPr>
        <w:t xml:space="preserve">, </w:t>
      </w:r>
      <w:r w:rsidR="00B326AB" w:rsidRPr="004C3EE7">
        <w:rPr>
          <w:rFonts w:ascii="Times New Roman" w:hAnsi="Times New Roman" w:cs="Times New Roman"/>
          <w:sz w:val="24"/>
          <w:szCs w:val="24"/>
        </w:rPr>
        <w:t xml:space="preserve">действующего на основании  </w:t>
      </w:r>
      <w:r w:rsidR="00B326AB">
        <w:rPr>
          <w:rFonts w:ascii="Times New Roman" w:hAnsi="Times New Roman" w:cs="Times New Roman"/>
          <w:sz w:val="24"/>
          <w:szCs w:val="24"/>
        </w:rPr>
        <w:t>Устава</w:t>
      </w:r>
      <w:r w:rsidR="00B326AB" w:rsidRPr="004C3EE7">
        <w:rPr>
          <w:rFonts w:ascii="Times New Roman" w:hAnsi="Times New Roman" w:cs="Times New Roman"/>
          <w:sz w:val="24"/>
          <w:szCs w:val="24"/>
        </w:rPr>
        <w:t xml:space="preserve">, с </w:t>
      </w:r>
      <w:r w:rsidR="00B326AB" w:rsidRPr="004C3EE7">
        <w:rPr>
          <w:rFonts w:ascii="Times New Roman" w:eastAsia="Times New Roman" w:hAnsi="Times New Roman" w:cs="Times New Roman"/>
          <w:color w:val="000000"/>
          <w:sz w:val="24"/>
          <w:szCs w:val="24"/>
        </w:rPr>
        <w:t>другой стороны, совместно именуемые как «Стороны», а по отдельности «Сторона», заключили настоящий договор (</w:t>
      </w:r>
      <w:r w:rsidR="00B326AB" w:rsidRPr="004C3EE7">
        <w:rPr>
          <w:rFonts w:ascii="Times New Roman" w:eastAsia="Times New Roman" w:hAnsi="Times New Roman" w:cs="Times New Roman"/>
          <w:i/>
          <w:color w:val="000000"/>
          <w:sz w:val="24"/>
          <w:szCs w:val="24"/>
        </w:rPr>
        <w:t>далее - Договор</w:t>
      </w:r>
      <w:r w:rsidR="00B326AB" w:rsidRPr="004C3EE7">
        <w:rPr>
          <w:rFonts w:ascii="Times New Roman" w:eastAsia="Times New Roman" w:hAnsi="Times New Roman" w:cs="Times New Roman"/>
          <w:color w:val="000000"/>
          <w:sz w:val="24"/>
          <w:szCs w:val="24"/>
        </w:rPr>
        <w:t>) о нижеследующем:</w:t>
      </w:r>
    </w:p>
    <w:p w:rsidR="000E5C18" w:rsidRDefault="000E5C18" w:rsidP="00AF2AAF">
      <w:pPr>
        <w:tabs>
          <w:tab w:val="left" w:pos="9498"/>
        </w:tabs>
        <w:spacing w:after="0" w:line="240" w:lineRule="auto"/>
        <w:ind w:left="709"/>
        <w:jc w:val="center"/>
        <w:rPr>
          <w:rFonts w:ascii="Times New Roman" w:hAnsi="Times New Roman" w:cs="Times New Roman"/>
          <w:b/>
          <w:sz w:val="24"/>
          <w:szCs w:val="24"/>
        </w:rPr>
      </w:pPr>
    </w:p>
    <w:p w:rsidR="00AF2AAF" w:rsidRPr="000E5C18" w:rsidRDefault="000E5C18" w:rsidP="00AF2AAF">
      <w:pPr>
        <w:tabs>
          <w:tab w:val="left" w:pos="9498"/>
        </w:tabs>
        <w:spacing w:after="0" w:line="240" w:lineRule="auto"/>
        <w:ind w:left="709"/>
        <w:jc w:val="center"/>
        <w:rPr>
          <w:rFonts w:ascii="Times New Roman" w:hAnsi="Times New Roman" w:cs="Times New Roman"/>
          <w:b/>
          <w:sz w:val="24"/>
          <w:szCs w:val="24"/>
        </w:rPr>
      </w:pPr>
      <w:r w:rsidRPr="000E5C18">
        <w:rPr>
          <w:rFonts w:ascii="Times New Roman" w:hAnsi="Times New Roman" w:cs="Times New Roman"/>
          <w:b/>
          <w:sz w:val="24"/>
          <w:szCs w:val="24"/>
        </w:rPr>
        <w:t>1. ПРЕДМЕТ ДОГОВОРА</w:t>
      </w:r>
    </w:p>
    <w:p w:rsidR="004C6D6D" w:rsidRPr="000E5C18" w:rsidRDefault="004C6D6D" w:rsidP="004C6D6D">
      <w:pPr>
        <w:widowControl w:val="0"/>
        <w:numPr>
          <w:ilvl w:val="1"/>
          <w:numId w:val="14"/>
        </w:numPr>
        <w:tabs>
          <w:tab w:val="clear" w:pos="420"/>
          <w:tab w:val="left" w:pos="426"/>
          <w:tab w:val="left" w:pos="709"/>
        </w:tabs>
        <w:suppressAutoHyphens/>
        <w:spacing w:after="0" w:line="240" w:lineRule="auto"/>
        <w:ind w:left="0" w:firstLine="0"/>
        <w:jc w:val="both"/>
        <w:rPr>
          <w:rFonts w:ascii="Times New Roman" w:hAnsi="Times New Roman" w:cs="Times New Roman"/>
          <w:sz w:val="24"/>
          <w:szCs w:val="24"/>
        </w:rPr>
      </w:pPr>
      <w:r w:rsidRPr="000E5C18">
        <w:rPr>
          <w:rFonts w:ascii="Times New Roman" w:hAnsi="Times New Roman" w:cs="Times New Roman"/>
          <w:sz w:val="24"/>
          <w:szCs w:val="24"/>
        </w:rPr>
        <w:t>Поставщик обязуется продать и поставить, а Покупатель принять и оплатить</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Товар в количестве, по ценам, ассортименту и в сроки в соответствии со Спецификациями (Приложение №1) к настоящему Договору, являющимися его неотъемлемой частью.</w:t>
      </w:r>
    </w:p>
    <w:p w:rsidR="004C6D6D" w:rsidRPr="000E5C18" w:rsidRDefault="004C6D6D" w:rsidP="004C6D6D">
      <w:pPr>
        <w:widowControl w:val="0"/>
        <w:numPr>
          <w:ilvl w:val="1"/>
          <w:numId w:val="15"/>
        </w:numPr>
        <w:tabs>
          <w:tab w:val="left" w:pos="426"/>
          <w:tab w:val="left" w:pos="709"/>
        </w:tabs>
        <w:suppressAutoHyphens/>
        <w:spacing w:after="0" w:line="240" w:lineRule="auto"/>
        <w:ind w:left="0" w:firstLine="0"/>
        <w:jc w:val="both"/>
        <w:rPr>
          <w:rFonts w:ascii="Times New Roman" w:hAnsi="Times New Roman" w:cs="Times New Roman"/>
          <w:sz w:val="24"/>
          <w:szCs w:val="24"/>
        </w:rPr>
      </w:pPr>
      <w:r w:rsidRPr="000E5C18">
        <w:rPr>
          <w:rFonts w:ascii="Times New Roman" w:hAnsi="Times New Roman" w:cs="Times New Roman"/>
          <w:sz w:val="24"/>
          <w:szCs w:val="24"/>
        </w:rPr>
        <w:t>Наименование и общее количество Товара, указывается в Спецификации (Приложение №1) к настоящему Договору, являющиеся его неотъемлемой частью.</w:t>
      </w:r>
    </w:p>
    <w:p w:rsidR="000E5C18" w:rsidRDefault="004C6D6D" w:rsidP="004C6D6D">
      <w:pPr>
        <w:widowControl w:val="0"/>
        <w:numPr>
          <w:ilvl w:val="1"/>
          <w:numId w:val="15"/>
        </w:numPr>
        <w:tabs>
          <w:tab w:val="left" w:pos="426"/>
          <w:tab w:val="left" w:pos="709"/>
        </w:tabs>
        <w:suppressAutoHyphens/>
        <w:spacing w:after="0" w:line="240" w:lineRule="auto"/>
        <w:ind w:left="0" w:firstLine="0"/>
        <w:jc w:val="both"/>
        <w:rPr>
          <w:rFonts w:ascii="Times New Roman" w:hAnsi="Times New Roman" w:cs="Times New Roman"/>
          <w:sz w:val="24"/>
          <w:szCs w:val="24"/>
        </w:rPr>
      </w:pPr>
      <w:r w:rsidRPr="000E5C18">
        <w:rPr>
          <w:rFonts w:ascii="Times New Roman" w:hAnsi="Times New Roman" w:cs="Times New Roman"/>
          <w:sz w:val="24"/>
          <w:szCs w:val="24"/>
        </w:rPr>
        <w:t>Поставщик гарантирует, что Товар, передаваемый Покупателю в соответствии с настоящим договором, свободен от прав третьих лиц (которые могут быть препятствием для Покупателя) и может быть использован Покупателем без каких-либо претензий со стороны третьих лиц.</w:t>
      </w:r>
    </w:p>
    <w:p w:rsidR="004C6D6D" w:rsidRPr="000E5C18" w:rsidRDefault="004C6D6D" w:rsidP="004C6D6D">
      <w:pPr>
        <w:pStyle w:val="ae"/>
        <w:tabs>
          <w:tab w:val="left" w:pos="0"/>
          <w:tab w:val="left" w:pos="426"/>
          <w:tab w:val="left" w:pos="459"/>
        </w:tabs>
        <w:rPr>
          <w:rFonts w:cs="Times New Roman"/>
          <w:sz w:val="24"/>
          <w:lang w:val="ru-RU"/>
        </w:rPr>
      </w:pPr>
      <w:r w:rsidRPr="000E5C18">
        <w:rPr>
          <w:rFonts w:cs="Times New Roman"/>
          <w:sz w:val="24"/>
          <w:lang w:val="ru-RU"/>
        </w:rPr>
        <w:t>1.</w:t>
      </w:r>
      <w:r w:rsidR="000E5C18">
        <w:rPr>
          <w:rFonts w:cs="Times New Roman"/>
          <w:sz w:val="24"/>
          <w:lang w:val="ru-RU"/>
        </w:rPr>
        <w:t>4</w:t>
      </w:r>
      <w:r w:rsidRPr="000E5C18">
        <w:rPr>
          <w:rFonts w:cs="Times New Roman"/>
          <w:sz w:val="24"/>
          <w:lang w:val="ru-RU"/>
        </w:rPr>
        <w:t>. Превышение Поставщиком объемов и стоимости Товара, не подтвержденные соответствующей Спецификацией Сторон, к настоящему Договору, оплачиваются Поставщиком за свой счет.</w:t>
      </w:r>
    </w:p>
    <w:p w:rsidR="004C6D6D" w:rsidRPr="000E5C18" w:rsidRDefault="004C6D6D" w:rsidP="004C6D6D">
      <w:pPr>
        <w:pStyle w:val="ae"/>
        <w:tabs>
          <w:tab w:val="left" w:pos="0"/>
          <w:tab w:val="left" w:pos="426"/>
        </w:tabs>
        <w:rPr>
          <w:rFonts w:cs="Times New Roman"/>
          <w:sz w:val="24"/>
          <w:lang w:val="ru-RU"/>
        </w:rPr>
      </w:pPr>
      <w:r w:rsidRPr="000E5C18">
        <w:rPr>
          <w:rFonts w:cs="Times New Roman"/>
          <w:sz w:val="24"/>
          <w:lang w:val="ru-RU"/>
        </w:rPr>
        <w:t>1.</w:t>
      </w:r>
      <w:r w:rsidR="000E5C18">
        <w:rPr>
          <w:rFonts w:cs="Times New Roman"/>
          <w:sz w:val="24"/>
          <w:lang w:val="ru-RU"/>
        </w:rPr>
        <w:t>5</w:t>
      </w:r>
      <w:r w:rsidRPr="000E5C18">
        <w:rPr>
          <w:rFonts w:cs="Times New Roman"/>
          <w:sz w:val="24"/>
          <w:lang w:val="ru-RU"/>
        </w:rPr>
        <w:t>. Товар должен быть качественным, с предоставлением Сертификатов соответствия, Деклараций соответствия, паспортов, гарантийных талонов, инструкций на русском и казахском языках (при необходимости) в соответствии с требованиями настоящего Договора и нормативных правовых актов Республики Казахстан.</w:t>
      </w:r>
    </w:p>
    <w:p w:rsidR="00AF2AAF" w:rsidRPr="000E5C18" w:rsidRDefault="00AF2AAF" w:rsidP="004C6D6D">
      <w:pPr>
        <w:pStyle w:val="210"/>
        <w:tabs>
          <w:tab w:val="left" w:pos="426"/>
          <w:tab w:val="left" w:pos="709"/>
        </w:tabs>
        <w:ind w:left="360"/>
        <w:jc w:val="center"/>
        <w:rPr>
          <w:rFonts w:cs="Times New Roman"/>
          <w:b/>
          <w:lang w:val="ru-RU"/>
        </w:rPr>
      </w:pPr>
      <w:r w:rsidRPr="000E5C18">
        <w:rPr>
          <w:rFonts w:cs="Times New Roman"/>
          <w:b/>
          <w:lang w:val="ru-RU"/>
        </w:rPr>
        <w:t xml:space="preserve">2. </w:t>
      </w:r>
      <w:r w:rsidR="004C6D6D" w:rsidRPr="000E5C18">
        <w:rPr>
          <w:rFonts w:cs="Times New Roman"/>
          <w:b/>
          <w:lang w:val="ru-RU"/>
        </w:rPr>
        <w:t>КАЧЕСТВО ТОВАРА. УСЛОВИЯ ПОСТАВКИ</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 xml:space="preserve">2.1. Качество поставляемого Товара должно соответствовать </w:t>
      </w:r>
      <w:proofErr w:type="spellStart"/>
      <w:r w:rsidRPr="000E5C18">
        <w:rPr>
          <w:rFonts w:cs="Times New Roman"/>
          <w:lang w:val="ru-RU"/>
        </w:rPr>
        <w:t>ГОСТам</w:t>
      </w:r>
      <w:proofErr w:type="spellEnd"/>
      <w:r w:rsidRPr="000E5C18">
        <w:rPr>
          <w:rFonts w:cs="Times New Roman"/>
          <w:lang w:val="ru-RU"/>
        </w:rPr>
        <w:t>, ТУ и другим нормативным требования, установленным законодательством Республики Казахстан. Качество поставляемого Товара подтверждается сертификатом соответствия, паспортом качества и иными документами, представляемыми Поставщиком Покупателю.</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2.2. Поставщик предоставляет гарантию на поставляемый Товар продолжительностью 3 (три) года со дня поставки Товара на Объект.</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2.3. Условия и сроки поставки Товара согласовывается Сторонами в Спецификациях.</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2.4. Покупатель производит приемку Товара по количеству и номенклатуре в соответствии с товаросопроводительными документами Поставщика и Спецификацией.</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2.5. Право собственности на Товар и все риски повреждения товара переходит от Поставщика к Покупателю после подписания Акта приема-передачи Товара.</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 xml:space="preserve">2.6. На Товар Поставщик </w:t>
      </w:r>
      <w:proofErr w:type="gramStart"/>
      <w:r w:rsidRPr="000E5C18">
        <w:rPr>
          <w:rFonts w:cs="Times New Roman"/>
          <w:lang w:val="ru-RU"/>
        </w:rPr>
        <w:t>предоставляет следующие документы</w:t>
      </w:r>
      <w:proofErr w:type="gramEnd"/>
      <w:r w:rsidRPr="000E5C18">
        <w:rPr>
          <w:rFonts w:cs="Times New Roman"/>
          <w:lang w:val="ru-RU"/>
        </w:rPr>
        <w:t xml:space="preserve"> на русском и казахском языках (при необходимости):</w:t>
      </w:r>
    </w:p>
    <w:p w:rsidR="004C6D6D" w:rsidRPr="000E5C18" w:rsidRDefault="004C6D6D" w:rsidP="004C6D6D">
      <w:pPr>
        <w:pStyle w:val="210"/>
        <w:tabs>
          <w:tab w:val="left" w:pos="426"/>
          <w:tab w:val="left" w:pos="709"/>
        </w:tabs>
        <w:rPr>
          <w:rFonts w:cs="Times New Roman"/>
          <w:lang w:val="ru-RU"/>
        </w:rPr>
      </w:pPr>
      <w:proofErr w:type="gramStart"/>
      <w:r w:rsidRPr="000E5C18">
        <w:rPr>
          <w:rFonts w:cs="Times New Roman"/>
          <w:lang w:val="ru-RU"/>
        </w:rPr>
        <w:t>- Оригиналы сопутствующих документов: сертификаты соответствия, декларации соответствия, паспорта, гарантийный талон, инструкция по установке (монтажу), инструкция по эксплуатации, упаковочный лист.</w:t>
      </w:r>
      <w:proofErr w:type="gramEnd"/>
    </w:p>
    <w:p w:rsidR="004C6D6D" w:rsidRPr="000E5C18" w:rsidRDefault="004C6D6D" w:rsidP="004C6D6D">
      <w:pPr>
        <w:pStyle w:val="210"/>
        <w:tabs>
          <w:tab w:val="left" w:pos="426"/>
          <w:tab w:val="left" w:pos="709"/>
        </w:tabs>
        <w:rPr>
          <w:rFonts w:cs="Times New Roman"/>
          <w:lang w:val="ru-RU"/>
        </w:rPr>
      </w:pPr>
      <w:proofErr w:type="gramStart"/>
      <w:r w:rsidRPr="000E5C18">
        <w:rPr>
          <w:rFonts w:cs="Times New Roman"/>
          <w:lang w:val="ru-RU"/>
        </w:rPr>
        <w:t xml:space="preserve">- иные документы, предусмотренные и прямо не предусмотренные Договором, но являющимися очевидными в соответствии с обычаями делового оборота либо согласно требованиям законодательства Республики Казахстан.    </w:t>
      </w:r>
      <w:proofErr w:type="gramEnd"/>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2.7. За 2 (два) рабочих дня до поставки Товара на Объект, По</w:t>
      </w:r>
      <w:r w:rsidR="00B25686" w:rsidRPr="000E5C18">
        <w:rPr>
          <w:rFonts w:cs="Times New Roman"/>
          <w:lang w:val="ru-RU"/>
        </w:rPr>
        <w:t>ставщик письменно уведомляет Покупателя</w:t>
      </w:r>
      <w:r w:rsidRPr="000E5C18">
        <w:rPr>
          <w:rFonts w:cs="Times New Roman"/>
          <w:lang w:val="ru-RU"/>
        </w:rPr>
        <w:t xml:space="preserve"> о дате осуществления поставки Товара.</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2.8.</w:t>
      </w:r>
      <w:r w:rsidRPr="000E5C18">
        <w:rPr>
          <w:rFonts w:ascii="Times New Roman" w:hAnsi="Times New Roman" w:cs="Times New Roman"/>
          <w:sz w:val="24"/>
          <w:szCs w:val="24"/>
        </w:rPr>
        <w:tab/>
        <w:t>Прием Товара производится Покупателем на его Объекте.</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lastRenderedPageBreak/>
        <w:t>2.9.</w:t>
      </w:r>
      <w:r w:rsidRPr="000E5C18">
        <w:rPr>
          <w:rFonts w:ascii="Times New Roman" w:hAnsi="Times New Roman" w:cs="Times New Roman"/>
          <w:sz w:val="24"/>
          <w:szCs w:val="24"/>
        </w:rPr>
        <w:tab/>
        <w:t>Доверенное лицо Поставщика передает Товар представителю Покупателя либо иному лицу, указанному Покупателем, уполномоченному на то соответствующей Доверенностью. Покупатель</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Товара принимает Товар на основании Акта приема-передачи.</w:t>
      </w:r>
    </w:p>
    <w:p w:rsidR="004C6D6D" w:rsidRPr="000E5C18" w:rsidRDefault="004C6D6D" w:rsidP="004C6D6D">
      <w:pPr>
        <w:shd w:val="clear" w:color="auto" w:fill="FFFFFF"/>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2.10.</w:t>
      </w:r>
      <w:r w:rsidRPr="000E5C18">
        <w:rPr>
          <w:rFonts w:ascii="Times New Roman" w:hAnsi="Times New Roman" w:cs="Times New Roman"/>
          <w:sz w:val="24"/>
          <w:szCs w:val="24"/>
        </w:rPr>
        <w:tab/>
        <w:t xml:space="preserve">В течение 5 (пяти) рабочих дней со дня получения Акта приема-передачи Товара, Покупатель обязан направить Поставщику подписанный Акт приема-передачи Товара или направить мотивированный отказ от его подписания. </w:t>
      </w:r>
    </w:p>
    <w:p w:rsidR="004C6D6D" w:rsidRPr="000E5C18" w:rsidRDefault="004C6D6D" w:rsidP="004C6D6D">
      <w:pPr>
        <w:tabs>
          <w:tab w:val="left" w:pos="567"/>
        </w:tabs>
        <w:spacing w:after="0"/>
        <w:jc w:val="both"/>
        <w:rPr>
          <w:rFonts w:ascii="Times New Roman" w:hAnsi="Times New Roman" w:cs="Times New Roman"/>
          <w:color w:val="FF0000"/>
          <w:sz w:val="24"/>
          <w:szCs w:val="24"/>
        </w:rPr>
      </w:pPr>
      <w:r w:rsidRPr="000E5C18">
        <w:rPr>
          <w:rFonts w:ascii="Times New Roman" w:hAnsi="Times New Roman" w:cs="Times New Roman"/>
          <w:sz w:val="24"/>
          <w:szCs w:val="24"/>
        </w:rPr>
        <w:t>2.11.</w:t>
      </w:r>
      <w:r w:rsidRPr="000E5C18">
        <w:rPr>
          <w:rFonts w:ascii="Times New Roman" w:hAnsi="Times New Roman" w:cs="Times New Roman"/>
          <w:sz w:val="24"/>
          <w:szCs w:val="24"/>
        </w:rPr>
        <w:tab/>
        <w:t>В случае установления недостачи, некомплектности, повреждения Товара и/или его несоответствия Спецификации (Приложению №1) к Договору, Покупателем составляется претензия и направляется в адрес Поставщика. Поставщик обязан в течение 5 (пяти) календарных дней со дня получения претензии поставить недопоставленный, доукомплектовать недоукомплектованный и/или заменить поврежденный Товар. Все расходы в этом случае осуществляются за счет Поставщика, при этом факт недостачи, некомплектности, повреждения Товара и/или его несоответствия Спецификации (Приложению №1) к Договору, фиксируется Сторонами в соответствующем акте, подписанном уполномоченными представителями обеих Сторон. При этом</w:t>
      </w:r>
      <w:proofErr w:type="gramStart"/>
      <w:r w:rsidRPr="000E5C18">
        <w:rPr>
          <w:rFonts w:ascii="Times New Roman" w:hAnsi="Times New Roman" w:cs="Times New Roman"/>
          <w:sz w:val="24"/>
          <w:szCs w:val="24"/>
        </w:rPr>
        <w:t>,</w:t>
      </w:r>
      <w:proofErr w:type="gramEnd"/>
      <w:r w:rsidRPr="000E5C18">
        <w:rPr>
          <w:rFonts w:ascii="Times New Roman" w:hAnsi="Times New Roman" w:cs="Times New Roman"/>
          <w:sz w:val="24"/>
          <w:szCs w:val="24"/>
        </w:rPr>
        <w:t xml:space="preserve"> Поставщик также обязуется возместить Покупателю материальный ущерб, вызванный нарушением им обязательств по поставке Товара</w:t>
      </w:r>
      <w:r w:rsidR="00B25686" w:rsidRPr="000E5C18">
        <w:rPr>
          <w:rFonts w:ascii="Times New Roman" w:hAnsi="Times New Roman" w:cs="Times New Roman"/>
          <w:sz w:val="24"/>
          <w:szCs w:val="24"/>
        </w:rPr>
        <w:t>.</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2.12</w:t>
      </w:r>
      <w:r w:rsidRPr="000E5C18">
        <w:rPr>
          <w:rFonts w:ascii="Times New Roman" w:hAnsi="Times New Roman" w:cs="Times New Roman"/>
          <w:b/>
          <w:sz w:val="24"/>
          <w:szCs w:val="24"/>
        </w:rPr>
        <w:t>.</w:t>
      </w:r>
      <w:r w:rsidRPr="000E5C18">
        <w:rPr>
          <w:rFonts w:ascii="Times New Roman" w:hAnsi="Times New Roman" w:cs="Times New Roman"/>
          <w:sz w:val="24"/>
          <w:szCs w:val="24"/>
        </w:rPr>
        <w:tab/>
        <w:t>Поставщик должен обеспечить упаковку Товара, способную предотвратить его от повреждения или порчи во время перевозки к конечному пункту назначения (Объекту). Упаковка должна соответствовать международным стандартам для данного вида Товара.</w:t>
      </w:r>
    </w:p>
    <w:p w:rsidR="004C6D6D" w:rsidRPr="000E5C18" w:rsidRDefault="004C6D6D" w:rsidP="00B25686">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2.13.</w:t>
      </w:r>
      <w:r w:rsidRPr="000E5C18">
        <w:rPr>
          <w:rFonts w:ascii="Times New Roman" w:hAnsi="Times New Roman" w:cs="Times New Roman"/>
          <w:sz w:val="24"/>
          <w:szCs w:val="24"/>
        </w:rPr>
        <w:tab/>
        <w:t>При обнаружении каких-либо повреждений (недостатков) упаковки Товара, Сторонами составляется и подписывается, соответствующий акт, а Покупатель вправе отказаться от Товара.</w:t>
      </w:r>
    </w:p>
    <w:p w:rsidR="004C6D6D" w:rsidRPr="000E5C18" w:rsidRDefault="00B25686" w:rsidP="004C6D6D">
      <w:pPr>
        <w:pStyle w:val="210"/>
        <w:tabs>
          <w:tab w:val="left" w:pos="426"/>
          <w:tab w:val="left" w:pos="709"/>
        </w:tabs>
        <w:rPr>
          <w:rFonts w:cs="Times New Roman"/>
          <w:lang w:val="ru-RU"/>
        </w:rPr>
      </w:pPr>
      <w:r w:rsidRPr="000E5C18">
        <w:rPr>
          <w:rFonts w:cs="Times New Roman"/>
          <w:lang w:val="ru-RU"/>
        </w:rPr>
        <w:t>2.14</w:t>
      </w:r>
      <w:r w:rsidR="004C6D6D" w:rsidRPr="000E5C18">
        <w:rPr>
          <w:rFonts w:cs="Times New Roman"/>
          <w:lang w:val="ru-RU"/>
        </w:rPr>
        <w:t>. Обязательство Поставщика по поставке Товара Покупателю считается исполненным со дня подписания Сторонами соответствующего Акта приема-передачи Товара, за исключением случаев обнаружения скрытых дефектов.</w:t>
      </w:r>
    </w:p>
    <w:p w:rsidR="00AF2AAF" w:rsidRPr="000E5C18" w:rsidRDefault="00AF2AAF" w:rsidP="00AF2AAF">
      <w:pPr>
        <w:spacing w:after="0" w:line="240" w:lineRule="auto"/>
        <w:ind w:firstLine="708"/>
        <w:jc w:val="center"/>
        <w:rPr>
          <w:rFonts w:ascii="Times New Roman" w:hAnsi="Times New Roman" w:cs="Times New Roman"/>
          <w:b/>
          <w:sz w:val="24"/>
          <w:szCs w:val="24"/>
        </w:rPr>
      </w:pPr>
      <w:r w:rsidRPr="000E5C18">
        <w:rPr>
          <w:rFonts w:ascii="Times New Roman" w:hAnsi="Times New Roman" w:cs="Times New Roman"/>
          <w:b/>
          <w:sz w:val="24"/>
          <w:szCs w:val="24"/>
        </w:rPr>
        <w:t xml:space="preserve">3. </w:t>
      </w:r>
      <w:r w:rsidR="004C6D6D" w:rsidRPr="000E5C18">
        <w:rPr>
          <w:rFonts w:ascii="Times New Roman" w:hAnsi="Times New Roman" w:cs="Times New Roman"/>
          <w:b/>
          <w:sz w:val="24"/>
          <w:szCs w:val="24"/>
        </w:rPr>
        <w:t>ПРАВА И ОБЯЗАННОСТИ СТОРОН</w:t>
      </w:r>
    </w:p>
    <w:p w:rsidR="004C6D6D" w:rsidRPr="000E5C18" w:rsidRDefault="004C6D6D" w:rsidP="004C6D6D">
      <w:pPr>
        <w:tabs>
          <w:tab w:val="left" w:pos="567"/>
        </w:tabs>
        <w:spacing w:after="0"/>
        <w:jc w:val="both"/>
        <w:rPr>
          <w:rFonts w:ascii="Times New Roman" w:hAnsi="Times New Roman" w:cs="Times New Roman"/>
          <w:bCs/>
          <w:sz w:val="24"/>
          <w:szCs w:val="24"/>
          <w:u w:val="single"/>
        </w:rPr>
      </w:pPr>
      <w:r w:rsidRPr="000E5C18">
        <w:rPr>
          <w:rFonts w:ascii="Times New Roman" w:hAnsi="Times New Roman" w:cs="Times New Roman"/>
          <w:sz w:val="24"/>
          <w:szCs w:val="24"/>
        </w:rPr>
        <w:t>3.1.</w:t>
      </w:r>
      <w:r w:rsidRPr="000E5C18">
        <w:rPr>
          <w:rFonts w:ascii="Times New Roman" w:hAnsi="Times New Roman" w:cs="Times New Roman"/>
          <w:sz w:val="24"/>
          <w:szCs w:val="24"/>
        </w:rPr>
        <w:tab/>
      </w:r>
      <w:r w:rsidRPr="000E5C18">
        <w:rPr>
          <w:rFonts w:ascii="Times New Roman" w:hAnsi="Times New Roman" w:cs="Times New Roman"/>
          <w:sz w:val="24"/>
          <w:szCs w:val="24"/>
          <w:u w:val="single"/>
        </w:rPr>
        <w:t>Покупатель вправе</w:t>
      </w:r>
      <w:r w:rsidRPr="000E5C18">
        <w:rPr>
          <w:rFonts w:ascii="Times New Roman" w:hAnsi="Times New Roman" w:cs="Times New Roman"/>
          <w:bCs/>
          <w:sz w:val="24"/>
          <w:szCs w:val="24"/>
          <w:u w:val="single"/>
        </w:rPr>
        <w:t>:</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bCs/>
          <w:sz w:val="24"/>
          <w:szCs w:val="24"/>
        </w:rPr>
        <w:t>3.1.1.</w:t>
      </w:r>
      <w:r w:rsidRPr="000E5C18">
        <w:rPr>
          <w:rFonts w:ascii="Times New Roman" w:hAnsi="Times New Roman" w:cs="Times New Roman"/>
          <w:bCs/>
          <w:sz w:val="24"/>
          <w:szCs w:val="24"/>
        </w:rPr>
        <w:tab/>
        <w:t>требовать от Поставщика надлежащего исполнения Договора.</w:t>
      </w:r>
    </w:p>
    <w:p w:rsidR="004C6D6D" w:rsidRPr="000E5C18" w:rsidRDefault="004C6D6D" w:rsidP="004C6D6D">
      <w:pPr>
        <w:tabs>
          <w:tab w:val="left" w:pos="567"/>
        </w:tabs>
        <w:spacing w:after="0"/>
        <w:jc w:val="both"/>
        <w:outlineLvl w:val="0"/>
        <w:rPr>
          <w:rFonts w:ascii="Times New Roman" w:hAnsi="Times New Roman" w:cs="Times New Roman"/>
          <w:bCs/>
          <w:sz w:val="24"/>
          <w:szCs w:val="24"/>
          <w:u w:val="single"/>
        </w:rPr>
      </w:pPr>
      <w:r w:rsidRPr="000E5C18">
        <w:rPr>
          <w:rFonts w:ascii="Times New Roman" w:hAnsi="Times New Roman" w:cs="Times New Roman"/>
          <w:sz w:val="24"/>
          <w:szCs w:val="24"/>
        </w:rPr>
        <w:t>3.2.</w:t>
      </w:r>
      <w:r w:rsidRPr="000E5C18">
        <w:rPr>
          <w:rFonts w:ascii="Times New Roman" w:hAnsi="Times New Roman" w:cs="Times New Roman"/>
          <w:sz w:val="24"/>
          <w:szCs w:val="24"/>
        </w:rPr>
        <w:tab/>
      </w:r>
      <w:r w:rsidRPr="000E5C18">
        <w:rPr>
          <w:rFonts w:ascii="Times New Roman" w:hAnsi="Times New Roman" w:cs="Times New Roman"/>
          <w:sz w:val="24"/>
          <w:szCs w:val="24"/>
          <w:u w:val="single"/>
        </w:rPr>
        <w:t xml:space="preserve">Покупатель </w:t>
      </w:r>
      <w:r w:rsidRPr="000E5C18">
        <w:rPr>
          <w:rFonts w:ascii="Times New Roman" w:hAnsi="Times New Roman" w:cs="Times New Roman"/>
          <w:bCs/>
          <w:sz w:val="24"/>
          <w:szCs w:val="24"/>
          <w:u w:val="single"/>
        </w:rPr>
        <w:t>обязуется:</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bCs/>
          <w:sz w:val="24"/>
          <w:szCs w:val="24"/>
        </w:rPr>
        <w:t>3.2.1.</w:t>
      </w:r>
      <w:r w:rsidRPr="000E5C18">
        <w:rPr>
          <w:rFonts w:ascii="Times New Roman" w:hAnsi="Times New Roman" w:cs="Times New Roman"/>
          <w:bCs/>
          <w:sz w:val="24"/>
          <w:szCs w:val="24"/>
        </w:rPr>
        <w:tab/>
      </w:r>
      <w:r w:rsidRPr="000E5C18">
        <w:rPr>
          <w:rFonts w:ascii="Times New Roman" w:hAnsi="Times New Roman" w:cs="Times New Roman"/>
          <w:sz w:val="24"/>
          <w:szCs w:val="24"/>
        </w:rPr>
        <w:t>надлежащим образом исполнить свои договорные обязательства;</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3.2.2.</w:t>
      </w:r>
      <w:r w:rsidRPr="000E5C18">
        <w:rPr>
          <w:rFonts w:ascii="Times New Roman" w:hAnsi="Times New Roman" w:cs="Times New Roman"/>
          <w:sz w:val="24"/>
          <w:szCs w:val="24"/>
        </w:rPr>
        <w:tab/>
      </w:r>
      <w:r w:rsidRPr="000E5C18">
        <w:rPr>
          <w:rFonts w:ascii="Times New Roman" w:hAnsi="Times New Roman" w:cs="Times New Roman"/>
          <w:bCs/>
          <w:sz w:val="24"/>
          <w:szCs w:val="24"/>
        </w:rPr>
        <w:t>своевременно производить оплату, предусмотренную Договором;</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bCs/>
          <w:sz w:val="24"/>
          <w:szCs w:val="24"/>
        </w:rPr>
        <w:t>3.2.3.</w:t>
      </w:r>
      <w:r w:rsidRPr="000E5C18">
        <w:rPr>
          <w:rFonts w:ascii="Times New Roman" w:hAnsi="Times New Roman" w:cs="Times New Roman"/>
          <w:bCs/>
          <w:sz w:val="24"/>
          <w:szCs w:val="24"/>
        </w:rPr>
        <w:tab/>
        <w:t xml:space="preserve">своевременно </w:t>
      </w:r>
      <w:r w:rsidRPr="000E5C18">
        <w:rPr>
          <w:rFonts w:ascii="Times New Roman" w:hAnsi="Times New Roman" w:cs="Times New Roman"/>
          <w:sz w:val="24"/>
          <w:szCs w:val="24"/>
        </w:rPr>
        <w:t xml:space="preserve">принять </w:t>
      </w:r>
      <w:proofErr w:type="gramStart"/>
      <w:r w:rsidRPr="000E5C18">
        <w:rPr>
          <w:rFonts w:ascii="Times New Roman" w:hAnsi="Times New Roman" w:cs="Times New Roman"/>
          <w:sz w:val="24"/>
          <w:szCs w:val="24"/>
        </w:rPr>
        <w:t>от</w:t>
      </w:r>
      <w:proofErr w:type="gramEnd"/>
      <w:r w:rsidRPr="000E5C18">
        <w:rPr>
          <w:rFonts w:ascii="Times New Roman" w:hAnsi="Times New Roman" w:cs="Times New Roman"/>
          <w:sz w:val="24"/>
          <w:szCs w:val="24"/>
        </w:rPr>
        <w:t xml:space="preserve"> Товар;</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bCs/>
          <w:sz w:val="24"/>
          <w:szCs w:val="24"/>
        </w:rPr>
        <w:t>3.2.4.</w:t>
      </w:r>
      <w:r w:rsidRPr="000E5C18">
        <w:rPr>
          <w:rFonts w:ascii="Times New Roman" w:hAnsi="Times New Roman" w:cs="Times New Roman"/>
          <w:bCs/>
          <w:sz w:val="24"/>
          <w:szCs w:val="24"/>
        </w:rPr>
        <w:tab/>
      </w:r>
      <w:r w:rsidRPr="000E5C18">
        <w:rPr>
          <w:rFonts w:ascii="Times New Roman" w:hAnsi="Times New Roman" w:cs="Times New Roman"/>
          <w:sz w:val="24"/>
          <w:szCs w:val="24"/>
        </w:rPr>
        <w:t>при обнаружении дефектов в Товаре сообщить об этом Поставщику.</w:t>
      </w:r>
    </w:p>
    <w:p w:rsidR="004C6D6D" w:rsidRPr="000E5C18" w:rsidRDefault="004C6D6D" w:rsidP="004C6D6D">
      <w:pPr>
        <w:tabs>
          <w:tab w:val="left" w:pos="567"/>
        </w:tabs>
        <w:spacing w:after="0"/>
        <w:jc w:val="both"/>
        <w:outlineLvl w:val="0"/>
        <w:rPr>
          <w:rFonts w:ascii="Times New Roman" w:hAnsi="Times New Roman" w:cs="Times New Roman"/>
          <w:sz w:val="24"/>
          <w:szCs w:val="24"/>
          <w:u w:val="single"/>
        </w:rPr>
      </w:pPr>
      <w:r w:rsidRPr="000E5C18">
        <w:rPr>
          <w:rFonts w:ascii="Times New Roman" w:hAnsi="Times New Roman" w:cs="Times New Roman"/>
          <w:bCs/>
          <w:sz w:val="24"/>
          <w:szCs w:val="24"/>
        </w:rPr>
        <w:t>3.3.</w:t>
      </w:r>
      <w:r w:rsidRPr="000E5C18">
        <w:rPr>
          <w:rFonts w:ascii="Times New Roman" w:hAnsi="Times New Roman" w:cs="Times New Roman"/>
          <w:bCs/>
          <w:sz w:val="24"/>
          <w:szCs w:val="24"/>
        </w:rPr>
        <w:tab/>
      </w:r>
      <w:r w:rsidRPr="000E5C18">
        <w:rPr>
          <w:rFonts w:ascii="Times New Roman" w:hAnsi="Times New Roman" w:cs="Times New Roman"/>
          <w:bCs/>
          <w:sz w:val="24"/>
          <w:szCs w:val="24"/>
          <w:u w:val="single"/>
        </w:rPr>
        <w:t xml:space="preserve">Поставщик </w:t>
      </w:r>
      <w:r w:rsidRPr="000E5C18">
        <w:rPr>
          <w:rFonts w:ascii="Times New Roman" w:hAnsi="Times New Roman" w:cs="Times New Roman"/>
          <w:sz w:val="24"/>
          <w:szCs w:val="24"/>
          <w:u w:val="single"/>
        </w:rPr>
        <w:t>в праве:</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3.3.1.</w:t>
      </w:r>
      <w:r w:rsidRPr="000E5C18">
        <w:rPr>
          <w:rFonts w:ascii="Times New Roman" w:hAnsi="Times New Roman" w:cs="Times New Roman"/>
          <w:sz w:val="24"/>
          <w:szCs w:val="24"/>
        </w:rPr>
        <w:tab/>
      </w:r>
      <w:r w:rsidRPr="000E5C18">
        <w:rPr>
          <w:rFonts w:ascii="Times New Roman" w:hAnsi="Times New Roman" w:cs="Times New Roman"/>
          <w:bCs/>
          <w:sz w:val="24"/>
          <w:szCs w:val="24"/>
        </w:rPr>
        <w:t>требовать от Покупателя надлежащего исполнения Договора;</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w:t>
      </w:r>
      <w:r w:rsidRPr="000E5C18">
        <w:rPr>
          <w:rFonts w:ascii="Times New Roman" w:hAnsi="Times New Roman" w:cs="Times New Roman"/>
          <w:bCs/>
          <w:sz w:val="24"/>
          <w:szCs w:val="24"/>
        </w:rPr>
        <w:t>3.2.</w:t>
      </w:r>
      <w:r w:rsidRPr="000E5C18">
        <w:rPr>
          <w:rFonts w:ascii="Times New Roman" w:hAnsi="Times New Roman" w:cs="Times New Roman"/>
          <w:bCs/>
          <w:sz w:val="24"/>
          <w:szCs w:val="24"/>
        </w:rPr>
        <w:tab/>
      </w:r>
      <w:r w:rsidRPr="000E5C18">
        <w:rPr>
          <w:rFonts w:ascii="Times New Roman" w:hAnsi="Times New Roman" w:cs="Times New Roman"/>
          <w:sz w:val="24"/>
          <w:szCs w:val="24"/>
        </w:rPr>
        <w:t>досрочно выполнить обязательства</w:t>
      </w:r>
      <w:r w:rsidRPr="000E5C18">
        <w:rPr>
          <w:rFonts w:ascii="Times New Roman" w:hAnsi="Times New Roman" w:cs="Times New Roman"/>
          <w:bCs/>
          <w:sz w:val="24"/>
          <w:szCs w:val="24"/>
        </w:rPr>
        <w:t>.</w:t>
      </w:r>
    </w:p>
    <w:p w:rsidR="004C6D6D" w:rsidRPr="000E5C18" w:rsidRDefault="004C6D6D" w:rsidP="004C6D6D">
      <w:pPr>
        <w:tabs>
          <w:tab w:val="left" w:pos="567"/>
        </w:tabs>
        <w:spacing w:after="0"/>
        <w:jc w:val="both"/>
        <w:outlineLvl w:val="0"/>
        <w:rPr>
          <w:rFonts w:ascii="Times New Roman" w:hAnsi="Times New Roman" w:cs="Times New Roman"/>
          <w:sz w:val="24"/>
          <w:szCs w:val="24"/>
          <w:u w:val="single"/>
        </w:rPr>
      </w:pPr>
      <w:r w:rsidRPr="000E5C18">
        <w:rPr>
          <w:rFonts w:ascii="Times New Roman" w:hAnsi="Times New Roman" w:cs="Times New Roman"/>
          <w:bCs/>
          <w:sz w:val="24"/>
          <w:szCs w:val="24"/>
        </w:rPr>
        <w:t>3.4.</w:t>
      </w:r>
      <w:r w:rsidRPr="000E5C18">
        <w:rPr>
          <w:rFonts w:ascii="Times New Roman" w:hAnsi="Times New Roman" w:cs="Times New Roman"/>
          <w:bCs/>
          <w:sz w:val="24"/>
          <w:szCs w:val="24"/>
        </w:rPr>
        <w:tab/>
      </w:r>
      <w:r w:rsidRPr="000E5C18">
        <w:rPr>
          <w:rFonts w:ascii="Times New Roman" w:hAnsi="Times New Roman" w:cs="Times New Roman"/>
          <w:bCs/>
          <w:sz w:val="24"/>
          <w:szCs w:val="24"/>
          <w:u w:val="single"/>
        </w:rPr>
        <w:t>Поставщик</w:t>
      </w:r>
      <w:r w:rsidRPr="000E5C18">
        <w:rPr>
          <w:rFonts w:ascii="Times New Roman" w:hAnsi="Times New Roman" w:cs="Times New Roman"/>
          <w:sz w:val="24"/>
          <w:szCs w:val="24"/>
          <w:u w:val="single"/>
        </w:rPr>
        <w:t xml:space="preserve"> обязуется:</w:t>
      </w:r>
    </w:p>
    <w:p w:rsidR="004C6D6D" w:rsidRPr="000E5C18" w:rsidRDefault="004C6D6D" w:rsidP="004C6D6D">
      <w:pPr>
        <w:pStyle w:val="af0"/>
        <w:tabs>
          <w:tab w:val="left" w:pos="567"/>
        </w:tabs>
        <w:jc w:val="both"/>
        <w:rPr>
          <w:rFonts w:ascii="Times New Roman" w:hAnsi="Times New Roman"/>
          <w:sz w:val="24"/>
          <w:szCs w:val="24"/>
        </w:rPr>
      </w:pPr>
      <w:r w:rsidRPr="000E5C18">
        <w:rPr>
          <w:rFonts w:ascii="Times New Roman" w:hAnsi="Times New Roman"/>
          <w:sz w:val="24"/>
          <w:szCs w:val="24"/>
        </w:rPr>
        <w:t>3.4.1.</w:t>
      </w:r>
      <w:r w:rsidRPr="000E5C18">
        <w:rPr>
          <w:rFonts w:ascii="Times New Roman" w:hAnsi="Times New Roman"/>
          <w:sz w:val="24"/>
          <w:szCs w:val="24"/>
        </w:rPr>
        <w:tab/>
        <w:t xml:space="preserve">надлежащим образом исполнить свои договорные обязательства; </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3.4.2.</w:t>
      </w:r>
      <w:r w:rsidRPr="000E5C18">
        <w:rPr>
          <w:rFonts w:ascii="Times New Roman" w:hAnsi="Times New Roman" w:cs="Times New Roman"/>
          <w:sz w:val="24"/>
          <w:szCs w:val="24"/>
        </w:rPr>
        <w:tab/>
      </w:r>
      <w:r w:rsidRPr="000E5C18">
        <w:rPr>
          <w:rFonts w:ascii="Times New Roman" w:hAnsi="Times New Roman" w:cs="Times New Roman"/>
          <w:bCs/>
          <w:sz w:val="24"/>
          <w:szCs w:val="24"/>
        </w:rPr>
        <w:t xml:space="preserve">поставить Товар соответствующий Договору; </w:t>
      </w:r>
      <w:r w:rsidRPr="000E5C18">
        <w:rPr>
          <w:rFonts w:ascii="Times New Roman" w:hAnsi="Times New Roman" w:cs="Times New Roman"/>
          <w:sz w:val="24"/>
          <w:szCs w:val="24"/>
        </w:rPr>
        <w:t>Товар, поставленный Поставщиком в рамках Договора должен соответствовать требованиям законодательства РК, строительных и технических стандартов и условиям Договора;</w:t>
      </w:r>
    </w:p>
    <w:p w:rsidR="004C6D6D" w:rsidRPr="000E5C18" w:rsidRDefault="00B25686" w:rsidP="004C6D6D">
      <w:pPr>
        <w:pStyle w:val="ae"/>
        <w:tabs>
          <w:tab w:val="left" w:pos="567"/>
        </w:tabs>
        <w:rPr>
          <w:rFonts w:cs="Times New Roman"/>
          <w:sz w:val="24"/>
          <w:lang w:val="ru-RU"/>
        </w:rPr>
      </w:pPr>
      <w:r w:rsidRPr="000E5C18">
        <w:rPr>
          <w:rFonts w:cs="Times New Roman"/>
          <w:sz w:val="24"/>
          <w:lang w:val="ru-RU"/>
        </w:rPr>
        <w:t>3.4.3</w:t>
      </w:r>
      <w:r w:rsidR="004C6D6D" w:rsidRPr="000E5C18">
        <w:rPr>
          <w:rFonts w:cs="Times New Roman"/>
          <w:sz w:val="24"/>
          <w:lang w:val="ru-RU"/>
        </w:rPr>
        <w:t xml:space="preserve">. Незамедлительно (не позднее 24 часов с момента установления такого факта) уведомлять Покупателя </w:t>
      </w:r>
      <w:proofErr w:type="gramStart"/>
      <w:r w:rsidR="004C6D6D" w:rsidRPr="000E5C18">
        <w:rPr>
          <w:rFonts w:cs="Times New Roman"/>
          <w:sz w:val="24"/>
          <w:lang w:val="ru-RU"/>
        </w:rPr>
        <w:t>о</w:t>
      </w:r>
      <w:proofErr w:type="gramEnd"/>
      <w:r w:rsidR="004C6D6D" w:rsidRPr="000E5C18">
        <w:rPr>
          <w:rFonts w:cs="Times New Roman"/>
          <w:sz w:val="24"/>
          <w:lang w:val="ru-RU"/>
        </w:rPr>
        <w:t xml:space="preserve"> всех отступлениях от условий Договора, нештатных ситуациях и прочих обстоятельствах, которые могут повлиять на качество, сроки, объемы поставки Товара и суммы Договора. </w:t>
      </w:r>
    </w:p>
    <w:p w:rsidR="00AF2AAF" w:rsidRPr="000E5C18" w:rsidRDefault="00AF2AAF" w:rsidP="00AF2AAF">
      <w:pPr>
        <w:pStyle w:val="ac"/>
        <w:spacing w:before="0" w:beforeAutospacing="0" w:after="0" w:afterAutospacing="0"/>
        <w:jc w:val="center"/>
        <w:rPr>
          <w:b/>
          <w:color w:val="000000"/>
        </w:rPr>
      </w:pPr>
      <w:r w:rsidRPr="000E5C18">
        <w:rPr>
          <w:b/>
          <w:color w:val="000000"/>
        </w:rPr>
        <w:t xml:space="preserve">4. </w:t>
      </w:r>
      <w:r w:rsidR="004C6D6D" w:rsidRPr="000E5C18">
        <w:rPr>
          <w:b/>
        </w:rPr>
        <w:t>ЦЕНА И ПОРЯДОК РАСЧЕТОВ</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4.1. Цена и комплектация Товара указывается в Спецификации к Договору.</w:t>
      </w:r>
    </w:p>
    <w:p w:rsidR="0036141E"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lastRenderedPageBreak/>
        <w:t>4.2. Условия оплаты оговариваются Сторонами в Спецификации к Договору.</w:t>
      </w:r>
      <w:bookmarkStart w:id="0" w:name="_GoBack"/>
      <w:bookmarkEnd w:id="0"/>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4.3. Цена Товара включает в себя его стоимость, техническую документацию, расходы на упаковку, расходы по таможенному оформлению, транспортные расходы поставке</w:t>
      </w:r>
      <w:r w:rsidR="00856F2F" w:rsidRPr="000E5C18">
        <w:rPr>
          <w:rFonts w:ascii="Times New Roman" w:hAnsi="Times New Roman" w:cs="Times New Roman"/>
          <w:sz w:val="24"/>
          <w:szCs w:val="24"/>
        </w:rPr>
        <w:t xml:space="preserve"> </w:t>
      </w:r>
      <w:r w:rsidRPr="000E5C18">
        <w:rPr>
          <w:rFonts w:ascii="Times New Roman" w:hAnsi="Times New Roman" w:cs="Times New Roman"/>
          <w:sz w:val="24"/>
          <w:szCs w:val="24"/>
        </w:rPr>
        <w:t>Товара, сертификацию Товара в Казахстане (если Товар подлежит обязательной сертификации в Республике Казахстан), а также налоги, сборы, платежи и прочие расходы, связанные с исполнением Договора.</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4.4.</w:t>
      </w:r>
      <w:r w:rsidRPr="000E5C18">
        <w:rPr>
          <w:rFonts w:ascii="Times New Roman" w:hAnsi="Times New Roman" w:cs="Times New Roman"/>
          <w:sz w:val="24"/>
          <w:szCs w:val="24"/>
        </w:rPr>
        <w:tab/>
        <w:t>Все оплаты по Договору</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между Сторонами должны производиться путем безналичного перечисления на счета, в национальной валюте Республики Казахстан – тенге.</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4.5.</w:t>
      </w:r>
      <w:r w:rsidRPr="000E5C18">
        <w:rPr>
          <w:rFonts w:ascii="Times New Roman" w:hAnsi="Times New Roman" w:cs="Times New Roman"/>
          <w:sz w:val="24"/>
          <w:szCs w:val="24"/>
        </w:rPr>
        <w:tab/>
        <w:t>Датой оплаты считается дата принятия соответствующим Банком платежного поручения на перечисление денежных средств.</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4.6. </w:t>
      </w:r>
      <w:r w:rsidRPr="000E5C18">
        <w:rPr>
          <w:rFonts w:ascii="Times New Roman" w:hAnsi="Times New Roman" w:cs="Times New Roman"/>
          <w:sz w:val="24"/>
          <w:szCs w:val="24"/>
        </w:rPr>
        <w:tab/>
        <w:t>Все риски утраты, порчи Товара до передачи его Покупателю несет Поставщик.</w:t>
      </w:r>
    </w:p>
    <w:p w:rsidR="00AF2AAF"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00AF2AAF" w:rsidRPr="000E5C18">
        <w:rPr>
          <w:rFonts w:ascii="Times New Roman" w:hAnsi="Times New Roman" w:cs="Times New Roman"/>
          <w:b/>
          <w:sz w:val="24"/>
          <w:szCs w:val="24"/>
        </w:rPr>
        <w:t xml:space="preserve">5. </w:t>
      </w:r>
      <w:r w:rsidRPr="000E5C18">
        <w:rPr>
          <w:rFonts w:ascii="Times New Roman" w:hAnsi="Times New Roman" w:cs="Times New Roman"/>
          <w:b/>
          <w:sz w:val="24"/>
          <w:szCs w:val="24"/>
        </w:rPr>
        <w:t>ПОРЯДОК РАССМОТРЕНИЯ ПРЕТЕНЗИЙ</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5.1.Претензия Сторон, связанная с неисполнением или ненадлежащим исполнением Договора, должна быть заявлена в письменной форме, подписана руководителем или уполномоченным  лицом Стороны, должна быть направлено нарочно или заказным письмом с уведомлением. </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5.2. Датой заявления претензии считается дата отправки претензии Поставщику.</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5.3. Поставщик обязан рассмотреть заявленную претензию по существу заявленных в ней требований и сообщить Покупателю о результатах рассмотрения не позднее 5 (пяти) календарных дней </w:t>
      </w:r>
      <w:proofErr w:type="gramStart"/>
      <w:r w:rsidRPr="000E5C18">
        <w:rPr>
          <w:rFonts w:ascii="Times New Roman" w:hAnsi="Times New Roman" w:cs="Times New Roman"/>
          <w:sz w:val="24"/>
          <w:szCs w:val="24"/>
        </w:rPr>
        <w:t>с даты получения</w:t>
      </w:r>
      <w:proofErr w:type="gramEnd"/>
      <w:r w:rsidRPr="000E5C18">
        <w:rPr>
          <w:rFonts w:ascii="Times New Roman" w:hAnsi="Times New Roman" w:cs="Times New Roman"/>
          <w:sz w:val="24"/>
          <w:szCs w:val="24"/>
        </w:rPr>
        <w:t xml:space="preserve"> претензии.</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b/>
          <w:sz w:val="24"/>
          <w:szCs w:val="24"/>
        </w:rPr>
        <w:t>6. ОТВЕТСТВЕННОСТЬ СТОРОН</w:t>
      </w:r>
    </w:p>
    <w:p w:rsidR="004C6D6D" w:rsidRPr="000E5C18" w:rsidRDefault="004C6D6D" w:rsidP="004C6D6D">
      <w:pPr>
        <w:tabs>
          <w:tab w:val="left" w:pos="360"/>
          <w:tab w:val="left" w:pos="567"/>
        </w:tabs>
        <w:spacing w:after="0"/>
        <w:jc w:val="both"/>
        <w:rPr>
          <w:rFonts w:ascii="Times New Roman" w:hAnsi="Times New Roman" w:cs="Times New Roman"/>
          <w:strike/>
          <w:sz w:val="24"/>
          <w:szCs w:val="24"/>
        </w:rPr>
      </w:pPr>
      <w:r w:rsidRPr="000E5C18">
        <w:rPr>
          <w:rFonts w:ascii="Times New Roman" w:hAnsi="Times New Roman" w:cs="Times New Roman"/>
          <w:sz w:val="24"/>
          <w:szCs w:val="24"/>
        </w:rPr>
        <w:t>6.1. В случае невозможности поставки Товара</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 xml:space="preserve">Поставщик обязан возвратить Покупателю полученные денежные средства в части оплаченного, но не поставленного Товара, в полном объеме в течение 5 (пяти) календарных дней с момента получения требования Покупателя, а также </w:t>
      </w:r>
      <w:proofErr w:type="gramStart"/>
      <w:r w:rsidRPr="000E5C18">
        <w:rPr>
          <w:rFonts w:ascii="Times New Roman" w:hAnsi="Times New Roman" w:cs="Times New Roman"/>
          <w:sz w:val="24"/>
          <w:szCs w:val="24"/>
        </w:rPr>
        <w:t>оплатить штраф в</w:t>
      </w:r>
      <w:proofErr w:type="gramEnd"/>
      <w:r w:rsidRPr="000E5C18">
        <w:rPr>
          <w:rFonts w:ascii="Times New Roman" w:hAnsi="Times New Roman" w:cs="Times New Roman"/>
          <w:sz w:val="24"/>
          <w:szCs w:val="24"/>
        </w:rPr>
        <w:t xml:space="preserve"> размере 10% от общей суммы Договора. В случае просрочки возврата суммы аванса (предоплаты) по Договору, Поставщик по требованию Покупателя обязан уплатить неустойку в размере 0,1% от суммы аванса (предоплаты) за каждый календарный день просрочки.</w:t>
      </w:r>
    </w:p>
    <w:p w:rsidR="00B25686"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6.2. В случае нарушения Поставщиком сроков поставки Товара Поставщик по требованию Покупателя уплачивает неустойку в размере </w:t>
      </w:r>
      <w:proofErr w:type="gramStart"/>
      <w:r w:rsidRPr="000E5C18">
        <w:rPr>
          <w:rFonts w:ascii="Times New Roman" w:hAnsi="Times New Roman" w:cs="Times New Roman"/>
          <w:sz w:val="24"/>
          <w:szCs w:val="24"/>
        </w:rPr>
        <w:t>0,1</w:t>
      </w:r>
      <w:proofErr w:type="gramEnd"/>
      <w:r w:rsidRPr="000E5C18">
        <w:rPr>
          <w:rFonts w:ascii="Times New Roman" w:hAnsi="Times New Roman" w:cs="Times New Roman"/>
          <w:sz w:val="24"/>
          <w:szCs w:val="24"/>
        </w:rPr>
        <w:t xml:space="preserve"> %</w:t>
      </w:r>
      <w:r w:rsidR="00B25686" w:rsidRPr="000E5C18">
        <w:rPr>
          <w:rFonts w:ascii="Times New Roman" w:hAnsi="Times New Roman" w:cs="Times New Roman"/>
          <w:sz w:val="24"/>
          <w:szCs w:val="24"/>
        </w:rPr>
        <w:t xml:space="preserve"> но не более 10 %</w:t>
      </w:r>
      <w:r w:rsidRPr="000E5C18">
        <w:rPr>
          <w:rFonts w:ascii="Times New Roman" w:hAnsi="Times New Roman" w:cs="Times New Roman"/>
          <w:sz w:val="24"/>
          <w:szCs w:val="24"/>
        </w:rPr>
        <w:t xml:space="preserve"> от стоимости несвоевременно поставляемого Товара</w:t>
      </w:r>
      <w:r w:rsidR="00B25686" w:rsidRPr="000E5C18">
        <w:rPr>
          <w:rFonts w:ascii="Times New Roman" w:hAnsi="Times New Roman" w:cs="Times New Roman"/>
          <w:sz w:val="24"/>
          <w:szCs w:val="24"/>
        </w:rPr>
        <w:t>.</w:t>
      </w:r>
      <w:r w:rsidRPr="000E5C18">
        <w:rPr>
          <w:rFonts w:ascii="Times New Roman" w:hAnsi="Times New Roman" w:cs="Times New Roman"/>
          <w:sz w:val="24"/>
          <w:szCs w:val="24"/>
        </w:rPr>
        <w:t xml:space="preserve"> </w:t>
      </w:r>
    </w:p>
    <w:p w:rsidR="004C6D6D"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6.3. В случае нарушения Покупателем срока оплаты, Покупатель по требованию Поставщика уплачивает неустойку в размере 0,</w:t>
      </w:r>
      <w:r w:rsidR="00B25686" w:rsidRPr="000E5C18">
        <w:rPr>
          <w:rFonts w:ascii="Times New Roman" w:hAnsi="Times New Roman" w:cs="Times New Roman"/>
          <w:sz w:val="24"/>
          <w:szCs w:val="24"/>
        </w:rPr>
        <w:t>1</w:t>
      </w:r>
      <w:r w:rsidRPr="000E5C18">
        <w:rPr>
          <w:rFonts w:ascii="Times New Roman" w:hAnsi="Times New Roman" w:cs="Times New Roman"/>
          <w:sz w:val="24"/>
          <w:szCs w:val="24"/>
        </w:rPr>
        <w:t>% от несвоевременно оплаченной суммы за каждый календарный день просрочки, но не более 10% от суммы подлежащей оплате.</w:t>
      </w:r>
    </w:p>
    <w:p w:rsidR="004C6D6D"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6.4.</w:t>
      </w:r>
      <w:r w:rsidRPr="000E5C18">
        <w:rPr>
          <w:rFonts w:ascii="Times New Roman" w:hAnsi="Times New Roman" w:cs="Times New Roman"/>
          <w:sz w:val="24"/>
          <w:szCs w:val="24"/>
        </w:rPr>
        <w:tab/>
        <w:t>В случае расторжения Договора по инициативе Покупателя по основ</w:t>
      </w:r>
      <w:r w:rsidR="00B25686" w:rsidRPr="000E5C18">
        <w:rPr>
          <w:rFonts w:ascii="Times New Roman" w:hAnsi="Times New Roman" w:cs="Times New Roman"/>
          <w:sz w:val="24"/>
          <w:szCs w:val="24"/>
        </w:rPr>
        <w:t>аниям, предусмотренным пунктами</w:t>
      </w:r>
      <w:r w:rsidRPr="000E5C18">
        <w:rPr>
          <w:rFonts w:ascii="Times New Roman" w:hAnsi="Times New Roman" w:cs="Times New Roman"/>
          <w:sz w:val="24"/>
          <w:szCs w:val="24"/>
        </w:rPr>
        <w:t xml:space="preserve"> и 12.4. Договора, Поставщик в течение 3 (трех) рабочих дней с момента получения уведомления о расторжении Договора, обязан произвести возврат полученных денежных средств, в части оплаченного, но не поставленного Товара, кроме этого Поставщик уплачивает штраф в размере 10% (десяти процентов) от стоимости поставленного Товара. </w:t>
      </w:r>
    </w:p>
    <w:p w:rsidR="004C6D6D" w:rsidRPr="000E5C18" w:rsidRDefault="004C6D6D" w:rsidP="004C6D6D">
      <w:pPr>
        <w:pStyle w:val="ae"/>
        <w:rPr>
          <w:rFonts w:cs="Times New Roman"/>
          <w:sz w:val="24"/>
          <w:lang w:val="ru-RU"/>
        </w:rPr>
      </w:pPr>
      <w:r w:rsidRPr="000E5C18">
        <w:rPr>
          <w:rFonts w:cs="Times New Roman"/>
          <w:sz w:val="24"/>
          <w:lang w:val="ru-RU"/>
        </w:rPr>
        <w:t>6.</w:t>
      </w:r>
      <w:r w:rsidR="00B25686" w:rsidRPr="000E5C18">
        <w:rPr>
          <w:rFonts w:cs="Times New Roman"/>
          <w:sz w:val="24"/>
          <w:lang w:val="ru-RU"/>
        </w:rPr>
        <w:t>5</w:t>
      </w:r>
      <w:r w:rsidRPr="000E5C18">
        <w:rPr>
          <w:rFonts w:cs="Times New Roman"/>
          <w:sz w:val="24"/>
          <w:lang w:val="ru-RU"/>
        </w:rPr>
        <w:t xml:space="preserve">. Если Поставщик не может или не хочет устранить дефекты (расхождения) заводского брака и не отвечает письменно или действиями в сроки указанные Покупателем, то Покупатель может, не отказываясь от своего права на применение других методов воздействия, выполнить эту работу своими или привлеченными силами. В этом случае Покупатель вправе потребовать от Поставщика выплатить компенсацию. </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w:t>
      </w:r>
      <w:r w:rsidR="00B25686" w:rsidRPr="000E5C18">
        <w:rPr>
          <w:rFonts w:ascii="Times New Roman" w:hAnsi="Times New Roman" w:cs="Times New Roman"/>
          <w:sz w:val="24"/>
          <w:szCs w:val="24"/>
        </w:rPr>
        <w:t>6</w:t>
      </w:r>
      <w:r w:rsidRPr="000E5C18">
        <w:rPr>
          <w:rFonts w:ascii="Times New Roman" w:hAnsi="Times New Roman" w:cs="Times New Roman"/>
          <w:sz w:val="24"/>
          <w:szCs w:val="24"/>
        </w:rPr>
        <w:t>.</w:t>
      </w:r>
      <w:r w:rsidRPr="000E5C18">
        <w:rPr>
          <w:rFonts w:ascii="Times New Roman" w:hAnsi="Times New Roman" w:cs="Times New Roman"/>
          <w:sz w:val="24"/>
          <w:szCs w:val="24"/>
        </w:rPr>
        <w:tab/>
        <w:t>Начисление и предъявление штрафных санкций является правом, а не обязанностью Сторон и если они не предъявлялись, то к начислению и оплате не подлежат.</w:t>
      </w:r>
    </w:p>
    <w:p w:rsidR="004C6D6D"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lastRenderedPageBreak/>
        <w:t>6.</w:t>
      </w:r>
      <w:r w:rsidR="00B25686" w:rsidRPr="000E5C18">
        <w:rPr>
          <w:rFonts w:ascii="Times New Roman" w:hAnsi="Times New Roman" w:cs="Times New Roman"/>
          <w:sz w:val="24"/>
          <w:szCs w:val="24"/>
        </w:rPr>
        <w:t>7</w:t>
      </w:r>
      <w:r w:rsidRPr="000E5C18">
        <w:rPr>
          <w:rFonts w:ascii="Times New Roman" w:hAnsi="Times New Roman" w:cs="Times New Roman"/>
          <w:sz w:val="24"/>
          <w:szCs w:val="24"/>
        </w:rPr>
        <w:t>. Неустойка, штрафы, предусмотренные Договором, должны быть оплачены Стороной в течение 5 (пять) банковских дней со дня получения требования от другой Стороны либо они могут быть удержаны Покупателем при расчетах по Договору.</w:t>
      </w:r>
    </w:p>
    <w:p w:rsidR="00AF2AAF"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w:t>
      </w:r>
      <w:r w:rsidR="00B25686" w:rsidRPr="000E5C18">
        <w:rPr>
          <w:rFonts w:ascii="Times New Roman" w:hAnsi="Times New Roman" w:cs="Times New Roman"/>
          <w:sz w:val="24"/>
          <w:szCs w:val="24"/>
        </w:rPr>
        <w:t>8</w:t>
      </w:r>
      <w:r w:rsidRPr="000E5C18">
        <w:rPr>
          <w:rFonts w:ascii="Times New Roman" w:hAnsi="Times New Roman" w:cs="Times New Roman"/>
          <w:sz w:val="24"/>
          <w:szCs w:val="24"/>
        </w:rPr>
        <w:t>.</w:t>
      </w:r>
      <w:r w:rsidRPr="000E5C18">
        <w:rPr>
          <w:rFonts w:ascii="Times New Roman" w:hAnsi="Times New Roman" w:cs="Times New Roman"/>
          <w:sz w:val="24"/>
          <w:szCs w:val="24"/>
        </w:rPr>
        <w:tab/>
        <w:t>Уплата н</w:t>
      </w:r>
      <w:r w:rsidR="00B25686" w:rsidRPr="000E5C18">
        <w:rPr>
          <w:rFonts w:ascii="Times New Roman" w:hAnsi="Times New Roman" w:cs="Times New Roman"/>
          <w:sz w:val="24"/>
          <w:szCs w:val="24"/>
        </w:rPr>
        <w:t>еустойки, штрафа не освобождает Сторон от</w:t>
      </w:r>
      <w:r w:rsidRPr="000E5C18">
        <w:rPr>
          <w:rFonts w:ascii="Times New Roman" w:hAnsi="Times New Roman" w:cs="Times New Roman"/>
          <w:sz w:val="24"/>
          <w:szCs w:val="24"/>
        </w:rPr>
        <w:t xml:space="preserve"> исполнени</w:t>
      </w:r>
      <w:r w:rsidR="00B25686" w:rsidRPr="000E5C18">
        <w:rPr>
          <w:rFonts w:ascii="Times New Roman" w:hAnsi="Times New Roman" w:cs="Times New Roman"/>
          <w:sz w:val="24"/>
          <w:szCs w:val="24"/>
        </w:rPr>
        <w:t>я</w:t>
      </w:r>
      <w:r w:rsidRPr="000E5C18">
        <w:rPr>
          <w:rFonts w:ascii="Times New Roman" w:hAnsi="Times New Roman" w:cs="Times New Roman"/>
          <w:sz w:val="24"/>
          <w:szCs w:val="24"/>
        </w:rPr>
        <w:t xml:space="preserve"> обязанностей по настоящему Договору.</w:t>
      </w:r>
    </w:p>
    <w:p w:rsidR="004C6D6D" w:rsidRPr="000E5C18" w:rsidRDefault="004C6D6D" w:rsidP="004C6D6D">
      <w:pPr>
        <w:tabs>
          <w:tab w:val="left" w:pos="360"/>
        </w:tabs>
        <w:spacing w:after="0"/>
        <w:jc w:val="center"/>
        <w:rPr>
          <w:rFonts w:ascii="Times New Roman" w:hAnsi="Times New Roman" w:cs="Times New Roman"/>
          <w:b/>
          <w:sz w:val="24"/>
          <w:szCs w:val="24"/>
        </w:rPr>
      </w:pPr>
      <w:r w:rsidRPr="000E5C18">
        <w:rPr>
          <w:rFonts w:ascii="Times New Roman" w:hAnsi="Times New Roman" w:cs="Times New Roman"/>
          <w:b/>
          <w:sz w:val="24"/>
          <w:szCs w:val="24"/>
        </w:rPr>
        <w:t xml:space="preserve">7. ГАРАНТИЯ КАЧЕСТВА ТОВАРА </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7.1.</w:t>
      </w:r>
      <w:r w:rsidRPr="000E5C18">
        <w:rPr>
          <w:rFonts w:ascii="Times New Roman" w:hAnsi="Times New Roman" w:cs="Times New Roman"/>
          <w:sz w:val="24"/>
          <w:szCs w:val="24"/>
        </w:rPr>
        <w:tab/>
        <w:t>Под гарантийным сроком понимается период времени, в течение которого Товар должен быть пригодным для его использования Покупателем в соответствие с целями его обычного использования и в течение которого, Поставщик обязуется произвести ремонт и/или замену дефектного товара за свой счет (здесь и далее – «Гарантийный срок»). Транспортные расходы и прочие расходы, связанные с Гарантийным обслуживанием дефектного Товара лежат на Поставщике.</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7.2.</w:t>
      </w:r>
      <w:r w:rsidRPr="000E5C18">
        <w:rPr>
          <w:rFonts w:ascii="Times New Roman" w:hAnsi="Times New Roman" w:cs="Times New Roman"/>
          <w:sz w:val="24"/>
          <w:szCs w:val="24"/>
        </w:rPr>
        <w:tab/>
      </w:r>
      <w:r w:rsidRPr="000E5C18">
        <w:rPr>
          <w:rFonts w:ascii="Times New Roman" w:hAnsi="Times New Roman" w:cs="Times New Roman"/>
          <w:snapToGrid w:val="0"/>
          <w:sz w:val="24"/>
          <w:szCs w:val="24"/>
        </w:rPr>
        <w:t xml:space="preserve">На Товар действуют стандартные гарантийные условия, которые составляют </w:t>
      </w:r>
      <w:r w:rsidR="004706C7">
        <w:rPr>
          <w:rFonts w:ascii="Times New Roman" w:hAnsi="Times New Roman" w:cs="Times New Roman"/>
          <w:sz w:val="24"/>
          <w:szCs w:val="24"/>
        </w:rPr>
        <w:t>1 (один) год</w:t>
      </w:r>
      <w:r w:rsidRPr="000E5C18">
        <w:rPr>
          <w:rFonts w:ascii="Times New Roman" w:hAnsi="Times New Roman" w:cs="Times New Roman"/>
          <w:sz w:val="24"/>
          <w:szCs w:val="24"/>
        </w:rPr>
        <w:t xml:space="preserve"> со дня подписания Покупателем Акта приема-передачи.</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7.3.</w:t>
      </w:r>
      <w:r w:rsidRPr="000E5C18">
        <w:rPr>
          <w:rFonts w:ascii="Times New Roman" w:hAnsi="Times New Roman" w:cs="Times New Roman"/>
          <w:sz w:val="24"/>
          <w:szCs w:val="24"/>
        </w:rPr>
        <w:tab/>
      </w:r>
      <w:proofErr w:type="gramStart"/>
      <w:r w:rsidRPr="000E5C18">
        <w:rPr>
          <w:rFonts w:ascii="Times New Roman" w:hAnsi="Times New Roman" w:cs="Times New Roman"/>
          <w:sz w:val="24"/>
          <w:szCs w:val="24"/>
        </w:rPr>
        <w:t xml:space="preserve">В случае если в процессе эксплуатации Товара в период Гарантийного срока будут обнаружены факты заводского брака или иные неисправности Товара или его части, повлекшие неработоспособность Товара или его части или сбои в работе Товара, то Покупатель письменно уведомляет об этом </w:t>
      </w:r>
      <w:proofErr w:type="spellStart"/>
      <w:r w:rsidRPr="000E5C18">
        <w:rPr>
          <w:rFonts w:ascii="Times New Roman" w:hAnsi="Times New Roman" w:cs="Times New Roman"/>
          <w:sz w:val="24"/>
          <w:szCs w:val="24"/>
        </w:rPr>
        <w:t>Поставшика</w:t>
      </w:r>
      <w:proofErr w:type="spellEnd"/>
      <w:r w:rsidRPr="000E5C18">
        <w:rPr>
          <w:rFonts w:ascii="Times New Roman" w:hAnsi="Times New Roman" w:cs="Times New Roman"/>
          <w:sz w:val="24"/>
          <w:szCs w:val="24"/>
        </w:rPr>
        <w:t xml:space="preserve"> и передает ему Акт о дефектах, в котором указывает: наименование Товара, серийный номер Товара (при наличии), номер и дату</w:t>
      </w:r>
      <w:proofErr w:type="gramEnd"/>
      <w:r w:rsidRPr="000E5C18">
        <w:rPr>
          <w:rFonts w:ascii="Times New Roman" w:hAnsi="Times New Roman" w:cs="Times New Roman"/>
          <w:sz w:val="24"/>
          <w:szCs w:val="24"/>
        </w:rPr>
        <w:t xml:space="preserve"> Договора, по которому этот Товар был поставлен, дату начала и окончания срока Гарантии, характер неисправности.</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7.4.</w:t>
      </w:r>
      <w:r w:rsidRPr="000E5C18">
        <w:rPr>
          <w:rFonts w:ascii="Times New Roman" w:hAnsi="Times New Roman" w:cs="Times New Roman"/>
          <w:sz w:val="24"/>
          <w:szCs w:val="24"/>
        </w:rPr>
        <w:tab/>
        <w:t>Передача дефектного Товара на ремонт и обратно передается между Сторонами по Акту приема-передачи, который подписывается уполномоченными представителями обеих Сторон.</w:t>
      </w:r>
    </w:p>
    <w:p w:rsidR="004C6D6D" w:rsidRPr="000E5C18" w:rsidRDefault="004C6D6D" w:rsidP="004C6D6D">
      <w:pPr>
        <w:tabs>
          <w:tab w:val="left" w:pos="0"/>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7.5.</w:t>
      </w:r>
      <w:r w:rsidRPr="000E5C18">
        <w:rPr>
          <w:rFonts w:ascii="Times New Roman" w:hAnsi="Times New Roman" w:cs="Times New Roman"/>
          <w:sz w:val="24"/>
          <w:szCs w:val="24"/>
        </w:rPr>
        <w:tab/>
        <w:t>В случае обнаружения дефекта в поставленном товаре гарантийный ремонт такого Товара не должен превышать 5 (пяти) календарных дней со дня получения Поставщиком уведомления от Покупателя о дефектности Товара либо его части.</w:t>
      </w:r>
    </w:p>
    <w:p w:rsidR="004C6D6D" w:rsidRPr="000E5C18" w:rsidRDefault="0036141E" w:rsidP="004C6D6D">
      <w:pPr>
        <w:tabs>
          <w:tab w:val="left" w:pos="0"/>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7.6. </w:t>
      </w:r>
      <w:r w:rsidR="004C6D6D" w:rsidRPr="000E5C18">
        <w:rPr>
          <w:rFonts w:ascii="Times New Roman" w:hAnsi="Times New Roman" w:cs="Times New Roman"/>
          <w:sz w:val="24"/>
          <w:szCs w:val="24"/>
        </w:rPr>
        <w:t>Течение гарантийного срока приостанавливается на все время, на протяжении которого Товар не мог эксплуатироваться вследствие недостатков (дефектов или недоделок), за которые отвечает Поставщик.</w:t>
      </w:r>
    </w:p>
    <w:p w:rsidR="0036141E" w:rsidRPr="000E5C18" w:rsidRDefault="0036141E" w:rsidP="004C6D6D">
      <w:pPr>
        <w:tabs>
          <w:tab w:val="left" w:pos="0"/>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7.7.   Покупатель обязан использовать полученный товар по прямому назначению.</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7.</w:t>
      </w:r>
      <w:r w:rsidR="0036141E" w:rsidRPr="000E5C18">
        <w:rPr>
          <w:rFonts w:ascii="Times New Roman" w:hAnsi="Times New Roman" w:cs="Times New Roman"/>
          <w:sz w:val="24"/>
          <w:szCs w:val="24"/>
        </w:rPr>
        <w:t>8</w:t>
      </w:r>
      <w:r w:rsidRPr="000E5C18">
        <w:rPr>
          <w:rFonts w:ascii="Times New Roman" w:hAnsi="Times New Roman" w:cs="Times New Roman"/>
          <w:sz w:val="24"/>
          <w:szCs w:val="24"/>
        </w:rPr>
        <w:t>. Гарантия Поставщика не распространяется на дефекты, явившиеся следствием нарушения Покупателем правил разгрузки, транспортировки, хранения и эксплуатации Товара.</w:t>
      </w:r>
    </w:p>
    <w:p w:rsidR="004C6D6D" w:rsidRPr="000E5C18" w:rsidRDefault="0036141E" w:rsidP="004C6D6D">
      <w:pPr>
        <w:spacing w:after="0"/>
        <w:jc w:val="center"/>
        <w:rPr>
          <w:rFonts w:ascii="Times New Roman" w:hAnsi="Times New Roman" w:cs="Times New Roman"/>
          <w:b/>
          <w:sz w:val="24"/>
          <w:szCs w:val="24"/>
        </w:rPr>
      </w:pPr>
      <w:r w:rsidRPr="000E5C18">
        <w:rPr>
          <w:rFonts w:ascii="Times New Roman" w:hAnsi="Times New Roman" w:cs="Times New Roman"/>
          <w:b/>
          <w:sz w:val="24"/>
          <w:szCs w:val="24"/>
        </w:rPr>
        <w:tab/>
      </w:r>
      <w:r w:rsidR="004C6D6D" w:rsidRPr="000E5C18">
        <w:rPr>
          <w:rFonts w:ascii="Times New Roman" w:hAnsi="Times New Roman" w:cs="Times New Roman"/>
          <w:b/>
          <w:sz w:val="24"/>
          <w:szCs w:val="24"/>
        </w:rPr>
        <w:t>8. ФОРС-МАЖОРНЫЕ ОБСТОЯТЕЛЬСТВА</w:t>
      </w:r>
    </w:p>
    <w:p w:rsidR="004C6D6D" w:rsidRPr="000E5C18" w:rsidRDefault="004C6D6D" w:rsidP="004C6D6D">
      <w:pPr>
        <w:tabs>
          <w:tab w:val="left" w:pos="360"/>
        </w:tabs>
        <w:spacing w:after="0"/>
        <w:jc w:val="both"/>
        <w:rPr>
          <w:rFonts w:ascii="Times New Roman" w:hAnsi="Times New Roman" w:cs="Times New Roman"/>
          <w:sz w:val="24"/>
          <w:szCs w:val="24"/>
        </w:rPr>
      </w:pPr>
      <w:r w:rsidRPr="000E5C18">
        <w:rPr>
          <w:rFonts w:ascii="Times New Roman" w:hAnsi="Times New Roman" w:cs="Times New Roman"/>
          <w:sz w:val="24"/>
          <w:szCs w:val="24"/>
        </w:rPr>
        <w:t>8.1.</w:t>
      </w:r>
      <w:r w:rsidR="0036141E" w:rsidRPr="000E5C18">
        <w:rPr>
          <w:rFonts w:ascii="Times New Roman" w:hAnsi="Times New Roman" w:cs="Times New Roman"/>
          <w:sz w:val="24"/>
          <w:szCs w:val="24"/>
        </w:rPr>
        <w:t xml:space="preserve"> </w:t>
      </w:r>
      <w:proofErr w:type="gramStart"/>
      <w:r w:rsidRPr="000E5C18">
        <w:rPr>
          <w:rFonts w:ascii="Times New Roman" w:hAnsi="Times New Roman" w:cs="Times New Roman"/>
          <w:sz w:val="24"/>
          <w:szCs w:val="24"/>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 которые возникли после заключения Сторонами настоящего Договора в результате непреодолимых для Сторон событий чрезвычайного характера, как-то: наводнения, пожара, землетрясения и других стихийных бедствий, войны и военных действий, массовые беспорядки, забастовка в отрасли или регионе, принятие</w:t>
      </w:r>
      <w:proofErr w:type="gramEnd"/>
      <w:r w:rsidRPr="000E5C18">
        <w:rPr>
          <w:rFonts w:ascii="Times New Roman" w:hAnsi="Times New Roman" w:cs="Times New Roman"/>
          <w:sz w:val="24"/>
          <w:szCs w:val="24"/>
        </w:rPr>
        <w:t xml:space="preserve"> органом государственной власти или управления правовых актов, повлекших невозможность исполнения Договора.</w:t>
      </w:r>
    </w:p>
    <w:p w:rsidR="004C6D6D" w:rsidRPr="000E5C18" w:rsidRDefault="004C6D6D" w:rsidP="004C6D6D">
      <w:pPr>
        <w:tabs>
          <w:tab w:val="left" w:pos="360"/>
        </w:tabs>
        <w:spacing w:after="0"/>
        <w:jc w:val="both"/>
        <w:rPr>
          <w:rFonts w:ascii="Times New Roman" w:hAnsi="Times New Roman" w:cs="Times New Roman"/>
          <w:sz w:val="24"/>
          <w:szCs w:val="24"/>
        </w:rPr>
      </w:pPr>
      <w:r w:rsidRPr="000E5C18">
        <w:rPr>
          <w:rFonts w:ascii="Times New Roman" w:hAnsi="Times New Roman" w:cs="Times New Roman"/>
          <w:sz w:val="24"/>
          <w:szCs w:val="24"/>
        </w:rPr>
        <w:t>8.2.</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 xml:space="preserve">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заказным письмом уведомление о наступлении и продолжительности действия указанного выше </w:t>
      </w:r>
      <w:r w:rsidRPr="000E5C18">
        <w:rPr>
          <w:rFonts w:ascii="Times New Roman" w:hAnsi="Times New Roman" w:cs="Times New Roman"/>
          <w:sz w:val="24"/>
          <w:szCs w:val="24"/>
        </w:rPr>
        <w:lastRenderedPageBreak/>
        <w:t>обстоятельства, подтвержденного справкой компетентного государственного органа или соответствующей Торгово-промышленной палаты.</w:t>
      </w:r>
    </w:p>
    <w:p w:rsidR="004C6D6D" w:rsidRPr="000E5C18" w:rsidRDefault="004C6D6D" w:rsidP="004C6D6D">
      <w:pPr>
        <w:tabs>
          <w:tab w:val="left" w:pos="360"/>
        </w:tabs>
        <w:spacing w:after="0"/>
        <w:jc w:val="both"/>
        <w:rPr>
          <w:rFonts w:ascii="Times New Roman" w:hAnsi="Times New Roman" w:cs="Times New Roman"/>
          <w:sz w:val="24"/>
          <w:szCs w:val="24"/>
        </w:rPr>
      </w:pPr>
      <w:r w:rsidRPr="000E5C18">
        <w:rPr>
          <w:rFonts w:ascii="Times New Roman" w:hAnsi="Times New Roman" w:cs="Times New Roman"/>
          <w:sz w:val="24"/>
          <w:szCs w:val="24"/>
        </w:rPr>
        <w:t>8.3.</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Если указанные обстоятельства будут продолжаться более 2 (двух) месяцев, то каждая из Сторон будет иметь право отказаться от дальнейшего исполнения своих обязательств по настоящему Договору, при этом ни одна из Сторон не будет иметь права на возмещение другой стороной возможных убытков.</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8.4. </w:t>
      </w:r>
      <w:proofErr w:type="gramStart"/>
      <w:r w:rsidRPr="000E5C18">
        <w:rPr>
          <w:rFonts w:ascii="Times New Roman" w:hAnsi="Times New Roman" w:cs="Times New Roman"/>
          <w:sz w:val="24"/>
          <w:szCs w:val="24"/>
        </w:rPr>
        <w:t>В случае отказа одной из Сторон от исполнения обязательств по настоящему Договору на основании</w:t>
      </w:r>
      <w:proofErr w:type="gramEnd"/>
      <w:r w:rsidRPr="000E5C18">
        <w:rPr>
          <w:rFonts w:ascii="Times New Roman" w:hAnsi="Times New Roman" w:cs="Times New Roman"/>
          <w:sz w:val="24"/>
          <w:szCs w:val="24"/>
        </w:rPr>
        <w:t xml:space="preserve"> настоящего пункта, Стороны произведут взаиморасчеты по исполненным обязательствам.</w:t>
      </w:r>
    </w:p>
    <w:p w:rsidR="004C6D6D" w:rsidRPr="000E5C18" w:rsidRDefault="004C6D6D" w:rsidP="004C6D6D">
      <w:pPr>
        <w:pStyle w:val="af2"/>
        <w:tabs>
          <w:tab w:val="left" w:pos="567"/>
        </w:tabs>
        <w:ind w:left="0" w:right="0"/>
        <w:rPr>
          <w:bCs/>
          <w:color w:val="000000"/>
          <w:szCs w:val="24"/>
        </w:rPr>
      </w:pPr>
      <w:r w:rsidRPr="000E5C18">
        <w:rPr>
          <w:bCs/>
          <w:color w:val="000000"/>
          <w:szCs w:val="24"/>
        </w:rPr>
        <w:t>8.5. Если Сторона не сделала уведомления о форс-мажоре, как установлено настоящем разделе она теряет право, оговоренное в настоящем разделе Договора за исключением случаев, когда для такой Стороны в результате форс-мажора стало невозможным послать уведомление другой Стороне.</w:t>
      </w:r>
    </w:p>
    <w:p w:rsidR="004C6D6D" w:rsidRPr="000E5C18" w:rsidRDefault="00B25686" w:rsidP="001373B0">
      <w:pPr>
        <w:pStyle w:val="2"/>
        <w:shd w:val="clear" w:color="auto" w:fill="auto"/>
        <w:tabs>
          <w:tab w:val="left" w:pos="0"/>
        </w:tabs>
        <w:spacing w:before="0" w:line="240" w:lineRule="auto"/>
        <w:ind w:right="40" w:firstLine="0"/>
        <w:jc w:val="center"/>
        <w:rPr>
          <w:sz w:val="24"/>
          <w:szCs w:val="24"/>
        </w:rPr>
      </w:pPr>
      <w:r w:rsidRPr="000E5C18">
        <w:rPr>
          <w:b/>
          <w:sz w:val="24"/>
          <w:szCs w:val="24"/>
        </w:rPr>
        <w:t>9</w:t>
      </w:r>
      <w:r w:rsidR="004C6D6D" w:rsidRPr="000E5C18">
        <w:rPr>
          <w:b/>
          <w:sz w:val="24"/>
          <w:szCs w:val="24"/>
        </w:rPr>
        <w:t>. РАЗРЕШЕНИЕ СПОРОВ</w:t>
      </w:r>
    </w:p>
    <w:p w:rsidR="004C6D6D" w:rsidRPr="000E5C18" w:rsidRDefault="004C6D6D" w:rsidP="00327367">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10.1.</w:t>
      </w:r>
      <w:r w:rsidRPr="000E5C18">
        <w:rPr>
          <w:rFonts w:ascii="Times New Roman" w:hAnsi="Times New Roman" w:cs="Times New Roman"/>
          <w:sz w:val="24"/>
          <w:szCs w:val="24"/>
        </w:rPr>
        <w:tab/>
        <w:t>Стороны будут стремиться решить все возникшие разногласия дружественным путем на основе переговоров.</w:t>
      </w:r>
    </w:p>
    <w:p w:rsidR="0036141E" w:rsidRPr="000E5C18" w:rsidRDefault="0036141E" w:rsidP="00327367">
      <w:pPr>
        <w:tabs>
          <w:tab w:val="left" w:pos="567"/>
        </w:tabs>
        <w:spacing w:after="0"/>
        <w:jc w:val="both"/>
        <w:rPr>
          <w:rFonts w:ascii="Times New Roman" w:hAnsi="Times New Roman" w:cs="Times New Roman"/>
          <w:sz w:val="24"/>
          <w:szCs w:val="24"/>
        </w:rPr>
      </w:pPr>
    </w:p>
    <w:p w:rsidR="00327367" w:rsidRPr="000E5C18" w:rsidRDefault="004C6D6D" w:rsidP="00327367">
      <w:pPr>
        <w:tabs>
          <w:tab w:val="left" w:pos="567"/>
        </w:tabs>
        <w:spacing w:after="0"/>
        <w:jc w:val="both"/>
        <w:rPr>
          <w:rFonts w:ascii="Times New Roman" w:hAnsi="Times New Roman" w:cs="Times New Roman"/>
          <w:sz w:val="24"/>
          <w:szCs w:val="24"/>
          <w:shd w:val="clear" w:color="auto" w:fill="FFFFFF"/>
        </w:rPr>
      </w:pPr>
      <w:r w:rsidRPr="000E5C18">
        <w:rPr>
          <w:rFonts w:ascii="Times New Roman" w:hAnsi="Times New Roman" w:cs="Times New Roman"/>
          <w:sz w:val="24"/>
          <w:szCs w:val="24"/>
        </w:rPr>
        <w:t>10.2.</w:t>
      </w:r>
      <w:r w:rsidRPr="000E5C18">
        <w:rPr>
          <w:rFonts w:ascii="Times New Roman" w:hAnsi="Times New Roman" w:cs="Times New Roman"/>
          <w:sz w:val="24"/>
          <w:szCs w:val="24"/>
        </w:rPr>
        <w:tab/>
        <w:t xml:space="preserve">В том случае, если в ходе исполнения Договора у Сторон возникнут непреодолимые споры или разногласия, которые не могут быть разрешены путем переговоров, то </w:t>
      </w:r>
      <w:proofErr w:type="spellStart"/>
      <w:r w:rsidRPr="000E5C18">
        <w:rPr>
          <w:rFonts w:ascii="Times New Roman" w:hAnsi="Times New Roman" w:cs="Times New Roman"/>
          <w:sz w:val="24"/>
          <w:szCs w:val="24"/>
        </w:rPr>
        <w:t>такие</w:t>
      </w:r>
      <w:r w:rsidRPr="000E5C18">
        <w:rPr>
          <w:rFonts w:ascii="Times New Roman" w:hAnsi="Times New Roman" w:cs="Times New Roman"/>
          <w:sz w:val="24"/>
          <w:szCs w:val="24"/>
          <w:shd w:val="clear" w:color="auto" w:fill="FFFFFF"/>
        </w:rPr>
        <w:t>споры</w:t>
      </w:r>
      <w:proofErr w:type="spellEnd"/>
      <w:r w:rsidRPr="000E5C18">
        <w:rPr>
          <w:rFonts w:ascii="Times New Roman" w:hAnsi="Times New Roman" w:cs="Times New Roman"/>
          <w:sz w:val="24"/>
          <w:szCs w:val="24"/>
          <w:shd w:val="clear" w:color="auto" w:fill="FFFFFF"/>
        </w:rPr>
        <w:t xml:space="preserve"> и/или разногласия, возникающие из настоящего контракта (договора) или в связи с ним, подлежат окончательному урегулированию в Специализированном межрайонном экономическом суде </w:t>
      </w:r>
      <w:r w:rsidR="00B25686" w:rsidRPr="000E5C18">
        <w:rPr>
          <w:rFonts w:ascii="Times New Roman" w:hAnsi="Times New Roman" w:cs="Times New Roman"/>
          <w:sz w:val="24"/>
          <w:szCs w:val="24"/>
          <w:shd w:val="clear" w:color="auto" w:fill="FFFFFF"/>
        </w:rPr>
        <w:t>по месту Ответчика.</w:t>
      </w:r>
    </w:p>
    <w:p w:rsidR="00E056D1" w:rsidRDefault="00E056D1" w:rsidP="001373B0">
      <w:pPr>
        <w:tabs>
          <w:tab w:val="left" w:pos="567"/>
        </w:tabs>
        <w:spacing w:after="0"/>
        <w:jc w:val="center"/>
        <w:rPr>
          <w:rFonts w:ascii="Times New Roman" w:hAnsi="Times New Roman" w:cs="Times New Roman"/>
          <w:b/>
          <w:sz w:val="24"/>
          <w:szCs w:val="24"/>
        </w:rPr>
      </w:pPr>
    </w:p>
    <w:p w:rsidR="00327367" w:rsidRPr="000E5C18" w:rsidRDefault="00B25686" w:rsidP="001373B0">
      <w:pPr>
        <w:tabs>
          <w:tab w:val="left" w:pos="567"/>
        </w:tabs>
        <w:spacing w:after="0"/>
        <w:jc w:val="center"/>
        <w:rPr>
          <w:rFonts w:ascii="Times New Roman" w:hAnsi="Times New Roman" w:cs="Times New Roman"/>
          <w:b/>
          <w:sz w:val="24"/>
          <w:szCs w:val="24"/>
        </w:rPr>
      </w:pPr>
      <w:r w:rsidRPr="000E5C18">
        <w:rPr>
          <w:rFonts w:ascii="Times New Roman" w:hAnsi="Times New Roman" w:cs="Times New Roman"/>
          <w:b/>
          <w:sz w:val="24"/>
          <w:szCs w:val="24"/>
        </w:rPr>
        <w:t>10</w:t>
      </w:r>
      <w:r w:rsidR="00327367" w:rsidRPr="000E5C18">
        <w:rPr>
          <w:rFonts w:ascii="Times New Roman" w:hAnsi="Times New Roman" w:cs="Times New Roman"/>
          <w:b/>
          <w:sz w:val="24"/>
          <w:szCs w:val="24"/>
        </w:rPr>
        <w:t>. УСЛОВИЯ РАСТОРЖЕНИЯ ДОГОВОРА</w:t>
      </w:r>
    </w:p>
    <w:p w:rsidR="00327367" w:rsidRPr="000E5C18" w:rsidRDefault="00327367" w:rsidP="00327367">
      <w:pPr>
        <w:pStyle w:val="23"/>
        <w:tabs>
          <w:tab w:val="left" w:pos="709"/>
        </w:tabs>
        <w:spacing w:after="0" w:line="240" w:lineRule="auto"/>
        <w:ind w:left="0"/>
        <w:rPr>
          <w:rFonts w:cs="Times New Roman"/>
          <w:color w:val="auto"/>
          <w:lang w:val="ru-RU"/>
        </w:rPr>
      </w:pPr>
      <w:r w:rsidRPr="000E5C18">
        <w:rPr>
          <w:rFonts w:cs="Times New Roman"/>
          <w:color w:val="auto"/>
          <w:lang w:val="ru-RU"/>
        </w:rPr>
        <w:t>12.1.</w:t>
      </w:r>
      <w:r w:rsidRPr="000E5C18">
        <w:rPr>
          <w:rFonts w:cs="Times New Roman"/>
          <w:color w:val="auto"/>
          <w:lang w:val="ru-RU"/>
        </w:rPr>
        <w:tab/>
      </w:r>
      <w:proofErr w:type="gramStart"/>
      <w:r w:rsidRPr="000E5C18">
        <w:rPr>
          <w:rFonts w:cs="Times New Roman"/>
          <w:color w:val="auto"/>
          <w:u w:val="single"/>
          <w:lang w:val="ru-RU"/>
        </w:rPr>
        <w:t>Договор</w:t>
      </w:r>
      <w:proofErr w:type="gramEnd"/>
      <w:r w:rsidRPr="000E5C18">
        <w:rPr>
          <w:rFonts w:cs="Times New Roman"/>
          <w:color w:val="auto"/>
          <w:u w:val="single"/>
          <w:lang w:val="ru-RU"/>
        </w:rPr>
        <w:t xml:space="preserve"> может быть расторгнут во внесудебном порядке</w:t>
      </w:r>
      <w:r w:rsidRPr="000E5C18">
        <w:rPr>
          <w:rFonts w:cs="Times New Roman"/>
          <w:color w:val="auto"/>
          <w:lang w:val="ru-RU"/>
        </w:rPr>
        <w:t>:</w:t>
      </w:r>
    </w:p>
    <w:p w:rsidR="00327367" w:rsidRPr="000E5C18" w:rsidRDefault="00327367" w:rsidP="00327367">
      <w:pPr>
        <w:pStyle w:val="23"/>
        <w:tabs>
          <w:tab w:val="left" w:pos="709"/>
        </w:tabs>
        <w:spacing w:after="0" w:line="240" w:lineRule="auto"/>
        <w:ind w:left="0"/>
        <w:rPr>
          <w:rFonts w:cs="Times New Roman"/>
          <w:color w:val="auto"/>
          <w:lang w:val="ru-RU"/>
        </w:rPr>
      </w:pPr>
      <w:r w:rsidRPr="000E5C18">
        <w:rPr>
          <w:rFonts w:cs="Times New Roman"/>
          <w:color w:val="auto"/>
          <w:lang w:val="ru-RU"/>
        </w:rPr>
        <w:t>12.1.1.</w:t>
      </w:r>
      <w:r w:rsidRPr="000E5C18">
        <w:rPr>
          <w:rFonts w:cs="Times New Roman"/>
          <w:color w:val="auto"/>
          <w:lang w:val="ru-RU"/>
        </w:rPr>
        <w:tab/>
        <w:t>по обоюдному согласию Сторон;</w:t>
      </w:r>
    </w:p>
    <w:p w:rsidR="00327367" w:rsidRPr="000E5C18" w:rsidRDefault="00327367" w:rsidP="00327367">
      <w:pPr>
        <w:pStyle w:val="23"/>
        <w:tabs>
          <w:tab w:val="left" w:pos="709"/>
        </w:tabs>
        <w:spacing w:after="0" w:line="240" w:lineRule="auto"/>
        <w:ind w:left="0"/>
        <w:jc w:val="both"/>
        <w:rPr>
          <w:rFonts w:cs="Times New Roman"/>
          <w:color w:val="auto"/>
          <w:lang w:val="ru-RU"/>
        </w:rPr>
      </w:pPr>
      <w:r w:rsidRPr="000E5C18">
        <w:rPr>
          <w:rFonts w:cs="Times New Roman"/>
          <w:color w:val="auto"/>
          <w:lang w:val="ru-RU"/>
        </w:rPr>
        <w:t>12.1.2.</w:t>
      </w:r>
      <w:r w:rsidRPr="000E5C18">
        <w:rPr>
          <w:rFonts w:cs="Times New Roman"/>
          <w:color w:val="auto"/>
          <w:lang w:val="ru-RU"/>
        </w:rPr>
        <w:tab/>
        <w:t>по инициативе одной из Сторон, в случае существенного нарушения Договора одной из Сторон;</w:t>
      </w:r>
    </w:p>
    <w:p w:rsidR="00327367" w:rsidRPr="000E5C18" w:rsidRDefault="00B25686" w:rsidP="00327367">
      <w:pPr>
        <w:pStyle w:val="23"/>
        <w:tabs>
          <w:tab w:val="left" w:pos="709"/>
        </w:tabs>
        <w:spacing w:after="0" w:line="240" w:lineRule="auto"/>
        <w:ind w:left="0"/>
        <w:jc w:val="both"/>
        <w:rPr>
          <w:rFonts w:cs="Times New Roman"/>
          <w:color w:val="auto"/>
          <w:lang w:val="ru-RU"/>
        </w:rPr>
      </w:pPr>
      <w:r w:rsidRPr="000E5C18">
        <w:rPr>
          <w:rFonts w:cs="Times New Roman"/>
          <w:color w:val="auto"/>
          <w:lang w:val="ru-RU"/>
        </w:rPr>
        <w:t>12.1.3</w:t>
      </w:r>
      <w:r w:rsidR="00327367" w:rsidRPr="000E5C18">
        <w:rPr>
          <w:rFonts w:cs="Times New Roman"/>
          <w:color w:val="auto"/>
          <w:lang w:val="ru-RU"/>
        </w:rPr>
        <w:t xml:space="preserve">. иные </w:t>
      </w:r>
      <w:proofErr w:type="gramStart"/>
      <w:r w:rsidR="00327367" w:rsidRPr="000E5C18">
        <w:rPr>
          <w:rFonts w:cs="Times New Roman"/>
          <w:color w:val="auto"/>
          <w:lang w:val="ru-RU"/>
        </w:rPr>
        <w:t>случае</w:t>
      </w:r>
      <w:proofErr w:type="gramEnd"/>
      <w:r w:rsidR="00327367" w:rsidRPr="000E5C18">
        <w:rPr>
          <w:rFonts w:cs="Times New Roman"/>
          <w:color w:val="auto"/>
          <w:lang w:val="ru-RU"/>
        </w:rPr>
        <w:t xml:space="preserve">, предусмотренные Договором или законодательством Республики Казахстан. </w:t>
      </w:r>
    </w:p>
    <w:p w:rsidR="00327367" w:rsidRPr="000E5C18" w:rsidRDefault="00327367" w:rsidP="00327367">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12.2.</w:t>
      </w:r>
      <w:r w:rsidRPr="000E5C18">
        <w:rPr>
          <w:rFonts w:ascii="Times New Roman" w:hAnsi="Times New Roman" w:cs="Times New Roman"/>
          <w:sz w:val="24"/>
          <w:szCs w:val="24"/>
        </w:rPr>
        <w:tab/>
        <w:t>Если Договор расторгается по основанию, предусмотренному пунктом 12.1.1. Договора, то инициирующая расторжение Договора Сторона обязана направить другой Стороне письменное уведомление о расторжении Договора не позднее, чем за 10 (десять) календарных дней до предполагаемой даты расторжения. До даты предполагаемого расторжения Стороны обязаны произвести все взаиморасчеты.</w:t>
      </w:r>
    </w:p>
    <w:p w:rsidR="00327367" w:rsidRPr="000E5C18" w:rsidRDefault="00327367" w:rsidP="00327367">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12.3.</w:t>
      </w:r>
      <w:r w:rsidRPr="000E5C18">
        <w:rPr>
          <w:rFonts w:ascii="Times New Roman" w:hAnsi="Times New Roman" w:cs="Times New Roman"/>
          <w:sz w:val="24"/>
          <w:szCs w:val="24"/>
        </w:rPr>
        <w:tab/>
        <w:t>Если Договор расторгается по основанию, предусмотренному пунктом 12.1.2. Договора, то инициирующая расторжение Договора Сторона обязана направить другой Стороне письменное уведомление о расторжении Договора не менее чем за 5 (пять) календарных дней до предполагаемой даты расторжения. До даты предполагаемого расторжения Стороны обязаны произвести все взаиморасчеты.</w:t>
      </w:r>
    </w:p>
    <w:p w:rsidR="00327367" w:rsidRPr="000E5C18" w:rsidRDefault="00327367" w:rsidP="00327367">
      <w:pPr>
        <w:pStyle w:val="af3"/>
        <w:tabs>
          <w:tab w:val="left" w:pos="567"/>
        </w:tabs>
        <w:spacing w:after="0"/>
        <w:ind w:left="0"/>
        <w:rPr>
          <w:rFonts w:ascii="Times New Roman" w:hAnsi="Times New Roman" w:cs="Times New Roman"/>
          <w:sz w:val="24"/>
          <w:szCs w:val="24"/>
          <w:u w:val="single"/>
        </w:rPr>
      </w:pPr>
      <w:r w:rsidRPr="000E5C18">
        <w:rPr>
          <w:rFonts w:ascii="Times New Roman" w:hAnsi="Times New Roman" w:cs="Times New Roman"/>
          <w:sz w:val="24"/>
          <w:szCs w:val="24"/>
        </w:rPr>
        <w:t>12.4.</w:t>
      </w:r>
      <w:r w:rsidRPr="000E5C18">
        <w:rPr>
          <w:rFonts w:ascii="Times New Roman" w:hAnsi="Times New Roman" w:cs="Times New Roman"/>
          <w:sz w:val="24"/>
          <w:szCs w:val="24"/>
        </w:rPr>
        <w:tab/>
      </w:r>
      <w:r w:rsidRPr="000E5C18">
        <w:rPr>
          <w:rFonts w:ascii="Times New Roman" w:hAnsi="Times New Roman" w:cs="Times New Roman"/>
          <w:sz w:val="24"/>
          <w:szCs w:val="24"/>
          <w:u w:val="single"/>
        </w:rPr>
        <w:t>Нарушение Договора Поставщиком предполагается существенным в случаях:</w:t>
      </w:r>
    </w:p>
    <w:p w:rsidR="00327367" w:rsidRPr="000E5C18" w:rsidRDefault="00327367" w:rsidP="00327367">
      <w:pPr>
        <w:pStyle w:val="23"/>
        <w:tabs>
          <w:tab w:val="left" w:pos="567"/>
          <w:tab w:val="left" w:pos="709"/>
          <w:tab w:val="left" w:pos="851"/>
        </w:tabs>
        <w:spacing w:after="0" w:line="240" w:lineRule="auto"/>
        <w:ind w:left="0"/>
        <w:rPr>
          <w:rFonts w:cs="Times New Roman"/>
          <w:color w:val="auto"/>
          <w:lang w:val="ru-RU"/>
        </w:rPr>
      </w:pPr>
      <w:r w:rsidRPr="000E5C18">
        <w:rPr>
          <w:rFonts w:cs="Times New Roman"/>
          <w:color w:val="auto"/>
          <w:lang w:val="ru-RU"/>
        </w:rPr>
        <w:t>12.4.1.</w:t>
      </w:r>
      <w:r w:rsidRPr="000E5C18">
        <w:rPr>
          <w:rFonts w:cs="Times New Roman"/>
          <w:color w:val="auto"/>
          <w:lang w:val="ru-RU"/>
        </w:rPr>
        <w:tab/>
        <w:t>поставки Товара ненадлежащего качества, с недостатками, которые не могут быть устранены в установленный Договором срок;</w:t>
      </w:r>
    </w:p>
    <w:p w:rsidR="00327367" w:rsidRPr="000E5C18" w:rsidRDefault="00327367" w:rsidP="00327367">
      <w:pPr>
        <w:pStyle w:val="23"/>
        <w:tabs>
          <w:tab w:val="left" w:pos="567"/>
          <w:tab w:val="left" w:pos="709"/>
        </w:tabs>
        <w:spacing w:after="0" w:line="240" w:lineRule="auto"/>
        <w:ind w:left="0"/>
        <w:rPr>
          <w:rFonts w:cs="Times New Roman"/>
          <w:color w:val="auto"/>
          <w:lang w:val="ru-RU"/>
        </w:rPr>
      </w:pPr>
      <w:r w:rsidRPr="000E5C18">
        <w:rPr>
          <w:rFonts w:cs="Times New Roman"/>
          <w:color w:val="auto"/>
          <w:lang w:val="ru-RU"/>
        </w:rPr>
        <w:t>12.4.2.</w:t>
      </w:r>
      <w:r w:rsidRPr="000E5C18">
        <w:rPr>
          <w:rFonts w:cs="Times New Roman"/>
          <w:color w:val="auto"/>
          <w:lang w:val="ru-RU"/>
        </w:rPr>
        <w:tab/>
        <w:t>нарушения сроков поставки, более чем на 5 (пять) календарных дней;</w:t>
      </w:r>
    </w:p>
    <w:p w:rsidR="00327367" w:rsidRPr="000E5C18" w:rsidRDefault="00327367" w:rsidP="00327367">
      <w:pPr>
        <w:pStyle w:val="23"/>
        <w:tabs>
          <w:tab w:val="left" w:pos="567"/>
          <w:tab w:val="left" w:pos="709"/>
        </w:tabs>
        <w:spacing w:after="0" w:line="240" w:lineRule="auto"/>
        <w:ind w:left="0"/>
        <w:rPr>
          <w:rFonts w:cs="Times New Roman"/>
          <w:color w:val="auto"/>
          <w:lang w:val="ru-RU"/>
        </w:rPr>
      </w:pPr>
      <w:r w:rsidRPr="000E5C18">
        <w:rPr>
          <w:rFonts w:cs="Times New Roman"/>
          <w:color w:val="auto"/>
          <w:lang w:val="ru-RU"/>
        </w:rPr>
        <w:t xml:space="preserve">12.4.3. </w:t>
      </w:r>
      <w:proofErr w:type="spellStart"/>
      <w:r w:rsidRPr="000E5C18">
        <w:rPr>
          <w:rFonts w:cs="Times New Roman"/>
          <w:color w:val="auto"/>
          <w:lang w:val="ru-RU"/>
        </w:rPr>
        <w:t>неустранениеПоставщиком</w:t>
      </w:r>
      <w:proofErr w:type="spellEnd"/>
      <w:r w:rsidRPr="000E5C18">
        <w:rPr>
          <w:rFonts w:cs="Times New Roman"/>
          <w:color w:val="auto"/>
          <w:lang w:val="ru-RU"/>
        </w:rPr>
        <w:t xml:space="preserve"> выявленных дефектов в Товаре в сроки, установленные Покупателем.</w:t>
      </w:r>
    </w:p>
    <w:p w:rsidR="00327367" w:rsidRPr="000E5C18" w:rsidRDefault="00327367" w:rsidP="00327367">
      <w:pPr>
        <w:pStyle w:val="ae"/>
        <w:jc w:val="center"/>
        <w:rPr>
          <w:rFonts w:cs="Times New Roman"/>
          <w:sz w:val="24"/>
          <w:lang w:val="ru-RU"/>
        </w:rPr>
      </w:pPr>
      <w:r w:rsidRPr="000E5C18">
        <w:rPr>
          <w:rFonts w:cs="Times New Roman"/>
          <w:b/>
          <w:sz w:val="24"/>
          <w:lang w:val="ru-RU"/>
        </w:rPr>
        <w:t>1</w:t>
      </w:r>
      <w:r w:rsidR="0036141E" w:rsidRPr="000E5C18">
        <w:rPr>
          <w:rFonts w:cs="Times New Roman"/>
          <w:b/>
          <w:sz w:val="24"/>
          <w:lang w:val="ru-RU"/>
        </w:rPr>
        <w:t>1</w:t>
      </w:r>
      <w:r w:rsidRPr="000E5C18">
        <w:rPr>
          <w:rFonts w:cs="Times New Roman"/>
          <w:b/>
          <w:sz w:val="24"/>
          <w:lang w:val="ru-RU"/>
        </w:rPr>
        <w:t>. КОНФИДЕНЦИАЛЬНОСТЬ</w:t>
      </w:r>
    </w:p>
    <w:p w:rsidR="00327367" w:rsidRPr="000E5C18" w:rsidRDefault="00327367" w:rsidP="00327367">
      <w:pPr>
        <w:pStyle w:val="ae"/>
        <w:rPr>
          <w:rFonts w:cs="Times New Roman"/>
          <w:sz w:val="24"/>
          <w:lang w:val="ru-RU"/>
        </w:rPr>
      </w:pPr>
      <w:r w:rsidRPr="000E5C18">
        <w:rPr>
          <w:rFonts w:cs="Times New Roman"/>
          <w:sz w:val="24"/>
          <w:lang w:val="ru-RU"/>
        </w:rPr>
        <w:t xml:space="preserve">13.1. Каждая из Сторон </w:t>
      </w:r>
      <w:r w:rsidRPr="000E5C18">
        <w:rPr>
          <w:rFonts w:cs="Times New Roman"/>
          <w:sz w:val="24"/>
          <w:lang w:val="ru-RU" w:eastAsia="ko-KR"/>
        </w:rPr>
        <w:t>Договора</w:t>
      </w:r>
      <w:r w:rsidRPr="000E5C18">
        <w:rPr>
          <w:rFonts w:cs="Times New Roman"/>
          <w:sz w:val="24"/>
          <w:lang w:val="ru-RU"/>
        </w:rPr>
        <w:t xml:space="preserve">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w:t>
      </w:r>
      <w:r w:rsidRPr="000E5C18">
        <w:rPr>
          <w:rFonts w:cs="Times New Roman"/>
          <w:sz w:val="24"/>
          <w:lang w:val="ru-RU"/>
        </w:rPr>
        <w:lastRenderedPageBreak/>
        <w:t xml:space="preserve">Стороны в ходе ведения переговоров, заключения и исполнения Договора. </w:t>
      </w:r>
    </w:p>
    <w:p w:rsidR="00327367" w:rsidRPr="000E5C18" w:rsidRDefault="00B25686" w:rsidP="001373B0">
      <w:pPr>
        <w:pStyle w:val="23"/>
        <w:tabs>
          <w:tab w:val="left" w:pos="567"/>
          <w:tab w:val="left" w:pos="709"/>
        </w:tabs>
        <w:spacing w:after="0" w:line="240" w:lineRule="auto"/>
        <w:ind w:left="0"/>
        <w:jc w:val="center"/>
        <w:rPr>
          <w:rFonts w:cs="Times New Roman"/>
          <w:lang w:val="ru-RU"/>
        </w:rPr>
      </w:pPr>
      <w:r w:rsidRPr="000E5C18">
        <w:rPr>
          <w:rFonts w:cs="Times New Roman"/>
          <w:b/>
          <w:lang w:val="ru-RU"/>
        </w:rPr>
        <w:t>1</w:t>
      </w:r>
      <w:r w:rsidR="0036141E" w:rsidRPr="000E5C18">
        <w:rPr>
          <w:rFonts w:cs="Times New Roman"/>
          <w:b/>
          <w:lang w:val="ru-RU"/>
        </w:rPr>
        <w:t>2</w:t>
      </w:r>
      <w:r w:rsidR="00327367" w:rsidRPr="000E5C18">
        <w:rPr>
          <w:rFonts w:cs="Times New Roman"/>
          <w:b/>
          <w:lang w:val="ru-RU"/>
        </w:rPr>
        <w:t>. ПРОЧИЕ УСЛОВИЯ</w:t>
      </w:r>
    </w:p>
    <w:p w:rsidR="00327367" w:rsidRPr="000E5C18" w:rsidRDefault="00327367" w:rsidP="00327367">
      <w:pPr>
        <w:pStyle w:val="ae"/>
        <w:rPr>
          <w:rFonts w:cs="Times New Roman"/>
          <w:sz w:val="24"/>
          <w:lang w:val="ru-RU"/>
        </w:rPr>
      </w:pPr>
      <w:r w:rsidRPr="000E5C18">
        <w:rPr>
          <w:rFonts w:cs="Times New Roman"/>
          <w:sz w:val="24"/>
          <w:lang w:val="ru-RU"/>
        </w:rPr>
        <w:t>14.1. Настоящий Договор составлен в двух подлинных экземплярах, имеющих одинаковую юридическую силу, по одному для каждой из Сторон.</w:t>
      </w:r>
    </w:p>
    <w:p w:rsidR="00327367" w:rsidRPr="000E5C18" w:rsidRDefault="00327367" w:rsidP="00327367">
      <w:pPr>
        <w:pStyle w:val="ae"/>
        <w:rPr>
          <w:rFonts w:cs="Times New Roman"/>
          <w:sz w:val="24"/>
          <w:lang w:val="ru-RU"/>
        </w:rPr>
      </w:pPr>
      <w:r w:rsidRPr="000E5C18">
        <w:rPr>
          <w:rFonts w:cs="Times New Roman"/>
          <w:sz w:val="24"/>
          <w:lang w:val="ru-RU"/>
        </w:rPr>
        <w:t xml:space="preserve">14.2. Настоящий Договор вступает в силу </w:t>
      </w:r>
      <w:proofErr w:type="gramStart"/>
      <w:r w:rsidRPr="000E5C18">
        <w:rPr>
          <w:rFonts w:cs="Times New Roman"/>
          <w:sz w:val="24"/>
          <w:lang w:val="ru-RU"/>
        </w:rPr>
        <w:t>с даты подписания</w:t>
      </w:r>
      <w:proofErr w:type="gramEnd"/>
      <w:r w:rsidRPr="000E5C18">
        <w:rPr>
          <w:rFonts w:cs="Times New Roman"/>
          <w:sz w:val="24"/>
          <w:lang w:val="ru-RU"/>
        </w:rPr>
        <w:t xml:space="preserve"> его обеими Сторонами и будет действовать по </w:t>
      </w:r>
      <w:r w:rsidRPr="000E5C18">
        <w:rPr>
          <w:rFonts w:cs="Times New Roman"/>
          <w:color w:val="auto"/>
          <w:sz w:val="24"/>
          <w:lang w:val="ru-RU"/>
        </w:rPr>
        <w:t>31.12.20</w:t>
      </w:r>
      <w:r w:rsidR="00C70420">
        <w:rPr>
          <w:rFonts w:cs="Times New Roman"/>
          <w:color w:val="auto"/>
          <w:sz w:val="24"/>
          <w:lang w:val="ru-RU"/>
        </w:rPr>
        <w:t>21</w:t>
      </w:r>
      <w:r w:rsidRPr="000E5C18">
        <w:rPr>
          <w:rFonts w:cs="Times New Roman"/>
          <w:color w:val="auto"/>
          <w:sz w:val="24"/>
          <w:lang w:val="ru-RU"/>
        </w:rPr>
        <w:t xml:space="preserve"> года</w:t>
      </w:r>
      <w:r w:rsidRPr="000E5C18">
        <w:rPr>
          <w:rFonts w:cs="Times New Roman"/>
          <w:sz w:val="24"/>
          <w:lang w:val="ru-RU"/>
        </w:rPr>
        <w:t>, а в части взаиморасчетов до полного исполнения своих обязательств по настоящему Договору.</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14.3. Во всем остальном, что не предусмотрено настоящим Договором, Стороны руководствуются действующим законодательством Республики Казахстан.</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14.4. 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обеих Сторон.</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14.5. Настоящий Договор, а также все дополнения и приложения к нему, подписанные посредством факсимильной связи считаются оформленными надлежащим образом и имеющими юридическую силу.</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14.6.</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Ни одна из Сторон не имеет права передавать свои права и обязательства по настоящему Договору третьей Стороне без письменного на то согласия другой Стороны.</w:t>
      </w:r>
    </w:p>
    <w:p w:rsidR="00B25686" w:rsidRPr="000E5C18" w:rsidRDefault="00327367" w:rsidP="00B25686">
      <w:pPr>
        <w:spacing w:after="0"/>
        <w:jc w:val="both"/>
        <w:rPr>
          <w:rFonts w:ascii="Times New Roman" w:hAnsi="Times New Roman" w:cs="Times New Roman"/>
          <w:sz w:val="24"/>
          <w:szCs w:val="24"/>
        </w:rPr>
      </w:pPr>
      <w:r w:rsidRPr="000E5C18">
        <w:rPr>
          <w:rFonts w:ascii="Times New Roman" w:hAnsi="Times New Roman" w:cs="Times New Roman"/>
          <w:sz w:val="24"/>
          <w:szCs w:val="24"/>
        </w:rPr>
        <w:t>14.7.</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Любая из Сторон в случае изменения за период действия настоящего Договора своих банковских реквизитов и юридического адреса должна в течение 3 (трех) календарных дней сообщить об этом другой Стороне.</w:t>
      </w:r>
    </w:p>
    <w:p w:rsidR="0036141E" w:rsidRPr="000E5C18" w:rsidRDefault="0036141E" w:rsidP="00B25686">
      <w:pPr>
        <w:spacing w:after="0"/>
        <w:jc w:val="both"/>
        <w:rPr>
          <w:rFonts w:ascii="Times New Roman" w:hAnsi="Times New Roman" w:cs="Times New Roman"/>
          <w:sz w:val="24"/>
          <w:szCs w:val="24"/>
        </w:rPr>
      </w:pPr>
    </w:p>
    <w:p w:rsidR="00703EE0" w:rsidRPr="000E5C18" w:rsidRDefault="0036141E" w:rsidP="00703EE0">
      <w:pPr>
        <w:spacing w:after="0" w:line="240" w:lineRule="auto"/>
        <w:jc w:val="center"/>
        <w:rPr>
          <w:rFonts w:ascii="Times New Roman" w:hAnsi="Times New Roman" w:cs="Times New Roman"/>
          <w:b/>
          <w:sz w:val="24"/>
          <w:szCs w:val="24"/>
        </w:rPr>
      </w:pPr>
      <w:r w:rsidRPr="000E5C18">
        <w:rPr>
          <w:rFonts w:ascii="Times New Roman" w:hAnsi="Times New Roman" w:cs="Times New Roman"/>
          <w:b/>
          <w:sz w:val="24"/>
          <w:szCs w:val="24"/>
        </w:rPr>
        <w:tab/>
      </w:r>
      <w:r w:rsidR="007C7A66" w:rsidRPr="000E5C18">
        <w:rPr>
          <w:rFonts w:ascii="Times New Roman" w:hAnsi="Times New Roman" w:cs="Times New Roman"/>
          <w:b/>
          <w:sz w:val="24"/>
          <w:szCs w:val="24"/>
        </w:rPr>
        <w:t>1</w:t>
      </w:r>
      <w:r w:rsidRPr="000E5C18">
        <w:rPr>
          <w:rFonts w:ascii="Times New Roman" w:hAnsi="Times New Roman" w:cs="Times New Roman"/>
          <w:b/>
          <w:sz w:val="24"/>
          <w:szCs w:val="24"/>
        </w:rPr>
        <w:t>3</w:t>
      </w:r>
      <w:r w:rsidR="00703EE0" w:rsidRPr="000E5C18">
        <w:rPr>
          <w:rFonts w:ascii="Times New Roman" w:hAnsi="Times New Roman" w:cs="Times New Roman"/>
          <w:b/>
          <w:sz w:val="24"/>
          <w:szCs w:val="24"/>
        </w:rPr>
        <w:t>. Юридические адреса и банковские реквизиты Сторон</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09"/>
        <w:gridCol w:w="4653"/>
      </w:tblGrid>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b/>
                <w:sz w:val="24"/>
                <w:szCs w:val="24"/>
              </w:rPr>
            </w:pPr>
            <w:r w:rsidRPr="000E5C18">
              <w:rPr>
                <w:b/>
                <w:sz w:val="24"/>
                <w:szCs w:val="24"/>
              </w:rPr>
              <w:t>«</w:t>
            </w:r>
            <w:r w:rsidR="00B326AB" w:rsidRPr="000E5C18">
              <w:rPr>
                <w:b/>
                <w:sz w:val="24"/>
                <w:szCs w:val="24"/>
              </w:rPr>
              <w:t>Поставщик</w:t>
            </w:r>
            <w:r w:rsidRPr="000E5C18">
              <w:rPr>
                <w:b/>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b/>
                <w:sz w:val="24"/>
                <w:szCs w:val="24"/>
              </w:rPr>
            </w:pPr>
            <w:r w:rsidRPr="000E5C18">
              <w:rPr>
                <w:b/>
                <w:sz w:val="24"/>
                <w:szCs w:val="24"/>
              </w:rPr>
              <w:t>«</w:t>
            </w:r>
            <w:r w:rsidR="00B326AB" w:rsidRPr="000E5C18">
              <w:rPr>
                <w:b/>
                <w:sz w:val="24"/>
                <w:szCs w:val="24"/>
              </w:rPr>
              <w:t>Заказчик</w:t>
            </w:r>
            <w:r w:rsidRPr="000E5C18">
              <w:rPr>
                <w:b/>
                <w:sz w:val="24"/>
                <w:szCs w:val="24"/>
              </w:rPr>
              <w:t>»</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0A641E">
            <w:pPr>
              <w:ind w:right="601"/>
              <w:rPr>
                <w:b/>
                <w:bCs/>
                <w:color w:val="000000" w:themeColor="text1"/>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b/>
                <w:sz w:val="24"/>
                <w:szCs w:val="24"/>
              </w:rPr>
            </w:pPr>
            <w:r w:rsidRPr="000E5C18">
              <w:rPr>
                <w:b/>
                <w:sz w:val="24"/>
                <w:szCs w:val="24"/>
              </w:rPr>
              <w:t>АО «ТАТЭК»</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7B70C1" w:rsidRPr="000E5C18" w:rsidRDefault="007B70C1" w:rsidP="00DE2E1A">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smartTag w:uri="urn:schemas-microsoft-com:office:smarttags" w:element="metricconverter">
              <w:smartTagPr>
                <w:attr w:name="ProductID" w:val="040000, г"/>
              </w:smartTagPr>
              <w:r w:rsidRPr="000E5C18">
                <w:rPr>
                  <w:sz w:val="24"/>
                  <w:szCs w:val="24"/>
                </w:rPr>
                <w:t>040000, г</w:t>
              </w:r>
            </w:smartTag>
            <w:r w:rsidRPr="000E5C18">
              <w:rPr>
                <w:sz w:val="24"/>
                <w:szCs w:val="24"/>
              </w:rPr>
              <w:t xml:space="preserve">. </w:t>
            </w:r>
            <w:proofErr w:type="spellStart"/>
            <w:r w:rsidRPr="000E5C18">
              <w:rPr>
                <w:sz w:val="24"/>
                <w:szCs w:val="24"/>
              </w:rPr>
              <w:t>Талдыкорган</w:t>
            </w:r>
            <w:proofErr w:type="spellEnd"/>
            <w:r w:rsidRPr="000E5C18">
              <w:rPr>
                <w:sz w:val="24"/>
                <w:szCs w:val="24"/>
              </w:rPr>
              <w:t xml:space="preserve">, ул. </w:t>
            </w:r>
            <w:proofErr w:type="spellStart"/>
            <w:r w:rsidRPr="000E5C18">
              <w:rPr>
                <w:sz w:val="24"/>
                <w:szCs w:val="24"/>
              </w:rPr>
              <w:t>Абылайхана</w:t>
            </w:r>
            <w:proofErr w:type="spellEnd"/>
            <w:r w:rsidRPr="000E5C18">
              <w:rPr>
                <w:sz w:val="24"/>
                <w:szCs w:val="24"/>
              </w:rPr>
              <w:t>, 274</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E45CE6">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БИН: 980 140 000 600</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 xml:space="preserve">ИИК: </w:t>
            </w:r>
            <w:r w:rsidR="00EF75BD" w:rsidRPr="000E5C18">
              <w:rPr>
                <w:sz w:val="24"/>
                <w:szCs w:val="24"/>
                <w:lang w:val="en-US"/>
              </w:rPr>
              <w:t>KZ</w:t>
            </w:r>
            <w:r w:rsidR="00EF75BD" w:rsidRPr="000E5C18">
              <w:rPr>
                <w:sz w:val="24"/>
                <w:szCs w:val="24"/>
              </w:rPr>
              <w:t>278560000000409138</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sz w:val="24"/>
                <w:szCs w:val="24"/>
                <w:lang w:val="en-US"/>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 xml:space="preserve">БИК: </w:t>
            </w:r>
            <w:r w:rsidR="00EF75BD" w:rsidRPr="000E5C18">
              <w:rPr>
                <w:sz w:val="24"/>
                <w:szCs w:val="24"/>
                <w:lang w:val="en-US"/>
              </w:rPr>
              <w:t>KCJBKZKX</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КБЕ: 17</w:t>
            </w:r>
          </w:p>
        </w:tc>
      </w:tr>
      <w:tr w:rsidR="001A5E9B" w:rsidRPr="000E5C18" w:rsidTr="007B70C1">
        <w:tc>
          <w:tcPr>
            <w:tcW w:w="5103" w:type="dxa"/>
            <w:tcBorders>
              <w:top w:val="single" w:sz="4" w:space="0" w:color="auto"/>
              <w:left w:val="single" w:sz="4" w:space="0" w:color="auto"/>
              <w:right w:val="single" w:sz="4" w:space="0" w:color="auto"/>
            </w:tcBorders>
          </w:tcPr>
          <w:p w:rsidR="001A5E9B" w:rsidRPr="000E5C18" w:rsidRDefault="001A5E9B" w:rsidP="00E45CE6">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EF75BD" w:rsidP="00B231DD">
            <w:pPr>
              <w:rPr>
                <w:sz w:val="24"/>
                <w:szCs w:val="24"/>
              </w:rPr>
            </w:pPr>
            <w:proofErr w:type="spellStart"/>
            <w:r w:rsidRPr="000E5C18">
              <w:rPr>
                <w:color w:val="000000"/>
                <w:spacing w:val="1"/>
                <w:sz w:val="24"/>
                <w:szCs w:val="24"/>
              </w:rPr>
              <w:t>Талдыкорганский</w:t>
            </w:r>
            <w:proofErr w:type="spellEnd"/>
            <w:r w:rsidRPr="000E5C18">
              <w:rPr>
                <w:color w:val="000000"/>
                <w:spacing w:val="1"/>
                <w:sz w:val="24"/>
                <w:szCs w:val="24"/>
              </w:rPr>
              <w:t xml:space="preserve"> филиал АО «Банк Центр Кредит»</w:t>
            </w:r>
          </w:p>
        </w:tc>
      </w:tr>
      <w:tr w:rsidR="001A5E9B" w:rsidRPr="000E5C18" w:rsidTr="007B70C1">
        <w:tc>
          <w:tcPr>
            <w:tcW w:w="5103" w:type="dxa"/>
            <w:tcBorders>
              <w:top w:val="single" w:sz="4" w:space="0" w:color="auto"/>
              <w:left w:val="single" w:sz="4" w:space="0" w:color="auto"/>
              <w:right w:val="single" w:sz="4" w:space="0" w:color="auto"/>
            </w:tcBorders>
          </w:tcPr>
          <w:p w:rsidR="001A5E9B" w:rsidRPr="000E5C18" w:rsidRDefault="001A5E9B" w:rsidP="00B231DD">
            <w:pPr>
              <w:rPr>
                <w:b/>
                <w:sz w:val="24"/>
                <w:szCs w:val="24"/>
              </w:rPr>
            </w:pPr>
          </w:p>
        </w:tc>
        <w:tc>
          <w:tcPr>
            <w:tcW w:w="4820" w:type="dxa"/>
            <w:tcBorders>
              <w:top w:val="single" w:sz="4" w:space="0" w:color="auto"/>
              <w:left w:val="single" w:sz="4" w:space="0" w:color="auto"/>
              <w:right w:val="single" w:sz="4" w:space="0" w:color="auto"/>
            </w:tcBorders>
          </w:tcPr>
          <w:p w:rsidR="001A5E9B" w:rsidRPr="000E5C18" w:rsidRDefault="00BC5744" w:rsidP="00B231DD">
            <w:pPr>
              <w:rPr>
                <w:b/>
                <w:sz w:val="24"/>
                <w:szCs w:val="24"/>
              </w:rPr>
            </w:pPr>
            <w:r w:rsidRPr="000E5C18">
              <w:rPr>
                <w:b/>
                <w:sz w:val="24"/>
                <w:szCs w:val="24"/>
              </w:rPr>
              <w:t>Председатель Правления</w:t>
            </w:r>
          </w:p>
        </w:tc>
      </w:tr>
      <w:tr w:rsidR="001A5E9B" w:rsidRPr="000E5C18" w:rsidTr="007B70C1">
        <w:tc>
          <w:tcPr>
            <w:tcW w:w="5103" w:type="dxa"/>
            <w:tcBorders>
              <w:left w:val="single" w:sz="4" w:space="0" w:color="auto"/>
              <w:right w:val="single" w:sz="4" w:space="0" w:color="auto"/>
            </w:tcBorders>
          </w:tcPr>
          <w:p w:rsidR="001A5E9B" w:rsidRPr="000E5C18" w:rsidRDefault="001A5E9B" w:rsidP="00B231DD">
            <w:pPr>
              <w:rPr>
                <w:b/>
                <w:sz w:val="24"/>
                <w:szCs w:val="24"/>
              </w:rPr>
            </w:pPr>
          </w:p>
        </w:tc>
        <w:tc>
          <w:tcPr>
            <w:tcW w:w="4820" w:type="dxa"/>
            <w:tcBorders>
              <w:left w:val="single" w:sz="4" w:space="0" w:color="auto"/>
              <w:right w:val="single" w:sz="4" w:space="0" w:color="auto"/>
            </w:tcBorders>
          </w:tcPr>
          <w:p w:rsidR="001A5E9B" w:rsidRPr="000E5C18" w:rsidRDefault="001A5E9B" w:rsidP="00B231DD">
            <w:pPr>
              <w:rPr>
                <w:b/>
                <w:sz w:val="24"/>
                <w:szCs w:val="24"/>
                <w:lang w:val="kk-KZ"/>
              </w:rPr>
            </w:pPr>
          </w:p>
        </w:tc>
      </w:tr>
      <w:tr w:rsidR="001A5E9B" w:rsidRPr="000E5C18" w:rsidTr="0036141E">
        <w:trPr>
          <w:trHeight w:val="286"/>
        </w:trPr>
        <w:tc>
          <w:tcPr>
            <w:tcW w:w="5103" w:type="dxa"/>
            <w:tcBorders>
              <w:left w:val="single" w:sz="4" w:space="0" w:color="auto"/>
              <w:bottom w:val="single" w:sz="4" w:space="0" w:color="auto"/>
              <w:right w:val="single" w:sz="4" w:space="0" w:color="auto"/>
            </w:tcBorders>
          </w:tcPr>
          <w:p w:rsidR="001A5E9B" w:rsidRPr="000E5C18" w:rsidRDefault="001A5E9B" w:rsidP="00C70420">
            <w:pPr>
              <w:rPr>
                <w:b/>
                <w:sz w:val="24"/>
                <w:szCs w:val="24"/>
              </w:rPr>
            </w:pPr>
            <w:r w:rsidRPr="000E5C18">
              <w:rPr>
                <w:sz w:val="24"/>
                <w:szCs w:val="24"/>
              </w:rPr>
              <w:t>________________</w:t>
            </w:r>
            <w:r w:rsidR="007B70C1" w:rsidRPr="000E5C18">
              <w:rPr>
                <w:sz w:val="24"/>
                <w:szCs w:val="24"/>
              </w:rPr>
              <w:t>__</w:t>
            </w:r>
            <w:r w:rsidRPr="000E5C18">
              <w:rPr>
                <w:sz w:val="24"/>
                <w:szCs w:val="24"/>
              </w:rPr>
              <w:t>______</w:t>
            </w:r>
            <w:r w:rsidR="00C84DA7" w:rsidRPr="000E5C18">
              <w:rPr>
                <w:color w:val="000000"/>
                <w:spacing w:val="1"/>
                <w:sz w:val="24"/>
                <w:szCs w:val="24"/>
              </w:rPr>
              <w:t xml:space="preserve"> </w:t>
            </w:r>
          </w:p>
        </w:tc>
        <w:tc>
          <w:tcPr>
            <w:tcW w:w="4820" w:type="dxa"/>
            <w:tcBorders>
              <w:left w:val="single" w:sz="4" w:space="0" w:color="auto"/>
              <w:bottom w:val="single" w:sz="4" w:space="0" w:color="auto"/>
              <w:right w:val="single" w:sz="4" w:space="0" w:color="auto"/>
            </w:tcBorders>
          </w:tcPr>
          <w:p w:rsidR="001A5E9B" w:rsidRPr="000E5C18" w:rsidRDefault="001A5E9B" w:rsidP="00BC5744">
            <w:pPr>
              <w:rPr>
                <w:b/>
                <w:sz w:val="24"/>
                <w:szCs w:val="24"/>
                <w:lang w:val="kk-KZ"/>
              </w:rPr>
            </w:pPr>
            <w:r w:rsidRPr="000E5C18">
              <w:rPr>
                <w:sz w:val="24"/>
                <w:szCs w:val="24"/>
                <w:lang w:val="kk-KZ"/>
              </w:rPr>
              <w:t>_____________________</w:t>
            </w:r>
            <w:r w:rsidR="00BC5744" w:rsidRPr="000E5C18">
              <w:rPr>
                <w:b/>
                <w:sz w:val="24"/>
                <w:szCs w:val="24"/>
                <w:lang w:val="kk-KZ"/>
              </w:rPr>
              <w:t>Демидов С.С.</w:t>
            </w:r>
            <w:r w:rsidRPr="000E5C18">
              <w:rPr>
                <w:b/>
                <w:sz w:val="24"/>
                <w:szCs w:val="24"/>
                <w:lang w:val="kk-KZ"/>
              </w:rPr>
              <w:t>.</w:t>
            </w:r>
          </w:p>
        </w:tc>
      </w:tr>
    </w:tbl>
    <w:p w:rsidR="00DC78E4" w:rsidRPr="0036141E" w:rsidRDefault="00556355" w:rsidP="00556355">
      <w:pPr>
        <w:spacing w:after="0" w:line="240" w:lineRule="auto"/>
        <w:rPr>
          <w:rFonts w:ascii="Times New Roman" w:hAnsi="Times New Roman" w:cs="Times New Roman"/>
          <w:lang w:val="kk-KZ"/>
        </w:rPr>
      </w:pPr>
      <w:r w:rsidRPr="0036141E">
        <w:rPr>
          <w:rFonts w:ascii="Times New Roman" w:hAnsi="Times New Roman" w:cs="Times New Roman"/>
          <w:lang w:val="kk-KZ"/>
        </w:rPr>
        <w:t xml:space="preserve">            </w:t>
      </w:r>
    </w:p>
    <w:p w:rsidR="0036141E" w:rsidRDefault="000A75C7" w:rsidP="000A75C7">
      <w:pPr>
        <w:spacing w:after="0"/>
        <w:rPr>
          <w:rFonts w:ascii="Times New Roman" w:hAnsi="Times New Roman" w:cs="Times New Roman"/>
        </w:rPr>
      </w:pP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00D66178" w:rsidRPr="0036141E">
        <w:rPr>
          <w:rFonts w:ascii="Times New Roman" w:hAnsi="Times New Roman" w:cs="Times New Roman"/>
        </w:rPr>
        <w:tab/>
      </w:r>
      <w:r w:rsidR="00D66178" w:rsidRPr="0036141E">
        <w:rPr>
          <w:rFonts w:ascii="Times New Roman" w:hAnsi="Times New Roman" w:cs="Times New Roman"/>
        </w:rPr>
        <w:tab/>
      </w: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0A75C7" w:rsidRPr="0036141E" w:rsidRDefault="0036141E" w:rsidP="000A75C7">
      <w:pPr>
        <w:spacing w:after="0"/>
        <w:rPr>
          <w:rFonts w:ascii="Times New Roman" w:hAnsi="Times New Roman" w:cs="Times New Roman"/>
          <w:i/>
          <w:sz w:val="18"/>
        </w:rPr>
      </w:pPr>
      <w:r>
        <w:rPr>
          <w:rFonts w:ascii="Times New Roman" w:hAnsi="Times New Roman" w:cs="Times New Roman"/>
          <w:i/>
          <w:sz w:val="18"/>
        </w:rPr>
        <w:lastRenderedPageBreak/>
        <w:tab/>
      </w:r>
      <w:r w:rsidR="00E45CE6">
        <w:rPr>
          <w:rFonts w:ascii="Times New Roman" w:hAnsi="Times New Roman" w:cs="Times New Roman"/>
          <w:i/>
          <w:sz w:val="18"/>
        </w:rPr>
        <w:t xml:space="preserve">                                                                                                            </w:t>
      </w:r>
      <w:r w:rsidR="000A75C7" w:rsidRPr="0036141E">
        <w:rPr>
          <w:rFonts w:ascii="Times New Roman" w:hAnsi="Times New Roman" w:cs="Times New Roman"/>
          <w:i/>
          <w:sz w:val="18"/>
        </w:rPr>
        <w:t>Приложение № 1 от «___</w:t>
      </w:r>
      <w:r w:rsidR="00E45CE6">
        <w:rPr>
          <w:rFonts w:ascii="Times New Roman" w:hAnsi="Times New Roman" w:cs="Times New Roman"/>
          <w:i/>
          <w:sz w:val="18"/>
        </w:rPr>
        <w:t>__»  марта 2020</w:t>
      </w:r>
      <w:r w:rsidR="000A75C7" w:rsidRPr="0036141E">
        <w:rPr>
          <w:rFonts w:ascii="Times New Roman" w:hAnsi="Times New Roman" w:cs="Times New Roman"/>
          <w:i/>
          <w:sz w:val="18"/>
        </w:rPr>
        <w:t xml:space="preserve"> года</w:t>
      </w:r>
    </w:p>
    <w:p w:rsidR="000A75C7" w:rsidRPr="0036141E" w:rsidRDefault="00E45CE6" w:rsidP="000A75C7">
      <w:pPr>
        <w:spacing w:after="0"/>
        <w:rPr>
          <w:rFonts w:ascii="Times New Roman" w:hAnsi="Times New Roman" w:cs="Times New Roman"/>
          <w:i/>
          <w:sz w:val="18"/>
        </w:rPr>
      </w:pP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t xml:space="preserve">            </w:t>
      </w:r>
      <w:r>
        <w:rPr>
          <w:rFonts w:ascii="Times New Roman" w:hAnsi="Times New Roman" w:cs="Times New Roman"/>
          <w:i/>
          <w:sz w:val="18"/>
        </w:rPr>
        <w:tab/>
        <w:t xml:space="preserve">                             </w:t>
      </w:r>
      <w:r w:rsidR="000A75C7" w:rsidRPr="0036141E">
        <w:rPr>
          <w:rFonts w:ascii="Times New Roman" w:hAnsi="Times New Roman" w:cs="Times New Roman"/>
          <w:i/>
          <w:sz w:val="18"/>
        </w:rPr>
        <w:t>к Договору поставки №___________</w:t>
      </w:r>
    </w:p>
    <w:p w:rsidR="000A75C7" w:rsidRPr="0036141E" w:rsidRDefault="000A75C7" w:rsidP="000A75C7">
      <w:pPr>
        <w:spacing w:after="0"/>
        <w:rPr>
          <w:rFonts w:ascii="Times New Roman" w:hAnsi="Times New Roman" w:cs="Times New Roman"/>
          <w:i/>
          <w:sz w:val="18"/>
        </w:rPr>
      </w:pPr>
      <w:r w:rsidRPr="0036141E">
        <w:rPr>
          <w:rFonts w:ascii="Times New Roman" w:hAnsi="Times New Roman" w:cs="Times New Roman"/>
          <w:i/>
          <w:sz w:val="18"/>
        </w:rPr>
        <w:t xml:space="preserve">                                                   </w:t>
      </w:r>
      <w:r w:rsidR="00E45CE6">
        <w:rPr>
          <w:rFonts w:ascii="Times New Roman" w:hAnsi="Times New Roman" w:cs="Times New Roman"/>
          <w:i/>
          <w:sz w:val="18"/>
        </w:rPr>
        <w:t xml:space="preserve">                  </w:t>
      </w:r>
      <w:r w:rsidR="00E45CE6">
        <w:rPr>
          <w:rFonts w:ascii="Times New Roman" w:hAnsi="Times New Roman" w:cs="Times New Roman"/>
          <w:i/>
          <w:sz w:val="18"/>
        </w:rPr>
        <w:tab/>
      </w:r>
      <w:r w:rsidR="00E45CE6">
        <w:rPr>
          <w:rFonts w:ascii="Times New Roman" w:hAnsi="Times New Roman" w:cs="Times New Roman"/>
          <w:i/>
          <w:sz w:val="18"/>
        </w:rPr>
        <w:tab/>
      </w:r>
      <w:r w:rsidR="00E45CE6">
        <w:rPr>
          <w:rFonts w:ascii="Times New Roman" w:hAnsi="Times New Roman" w:cs="Times New Roman"/>
          <w:i/>
          <w:sz w:val="18"/>
        </w:rPr>
        <w:tab/>
        <w:t xml:space="preserve">              от «___»</w:t>
      </w:r>
      <w:r w:rsidR="007128E1">
        <w:rPr>
          <w:rFonts w:ascii="Times New Roman" w:hAnsi="Times New Roman" w:cs="Times New Roman"/>
          <w:i/>
          <w:sz w:val="18"/>
        </w:rPr>
        <w:t xml:space="preserve"> </w:t>
      </w:r>
      <w:r w:rsidR="004706C7">
        <w:rPr>
          <w:rFonts w:ascii="Times New Roman" w:hAnsi="Times New Roman" w:cs="Times New Roman"/>
          <w:i/>
          <w:sz w:val="18"/>
        </w:rPr>
        <w:t xml:space="preserve"> </w:t>
      </w:r>
      <w:r w:rsidR="007128E1">
        <w:rPr>
          <w:rFonts w:ascii="Times New Roman" w:hAnsi="Times New Roman" w:cs="Times New Roman"/>
          <w:i/>
          <w:sz w:val="18"/>
        </w:rPr>
        <w:t xml:space="preserve">марта </w:t>
      </w:r>
      <w:r w:rsidR="00E45CE6">
        <w:rPr>
          <w:rFonts w:ascii="Times New Roman" w:hAnsi="Times New Roman" w:cs="Times New Roman"/>
          <w:i/>
          <w:sz w:val="18"/>
        </w:rPr>
        <w:t>2020</w:t>
      </w:r>
      <w:r w:rsidRPr="0036141E">
        <w:rPr>
          <w:rFonts w:ascii="Times New Roman" w:hAnsi="Times New Roman" w:cs="Times New Roman"/>
          <w:i/>
          <w:sz w:val="18"/>
        </w:rPr>
        <w:t xml:space="preserve"> года</w:t>
      </w:r>
    </w:p>
    <w:p w:rsidR="000A75C7" w:rsidRPr="0036141E" w:rsidRDefault="000A75C7" w:rsidP="00B231DD">
      <w:pPr>
        <w:jc w:val="right"/>
        <w:outlineLvl w:val="0"/>
        <w:rPr>
          <w:rFonts w:ascii="Times New Roman" w:hAnsi="Times New Roman" w:cs="Times New Roman"/>
        </w:rPr>
      </w:pPr>
    </w:p>
    <w:p w:rsidR="00A60DB5" w:rsidRPr="004706C7" w:rsidRDefault="00765E9F" w:rsidP="0057553F">
      <w:pPr>
        <w:spacing w:after="0" w:line="240" w:lineRule="auto"/>
        <w:jc w:val="center"/>
        <w:rPr>
          <w:rFonts w:ascii="Times New Roman" w:hAnsi="Times New Roman" w:cs="Times New Roman"/>
          <w:b/>
          <w:sz w:val="24"/>
          <w:szCs w:val="24"/>
        </w:rPr>
      </w:pPr>
      <w:r w:rsidRPr="004706C7">
        <w:rPr>
          <w:rFonts w:ascii="Times New Roman" w:hAnsi="Times New Roman" w:cs="Times New Roman"/>
          <w:b/>
          <w:sz w:val="24"/>
          <w:szCs w:val="24"/>
        </w:rPr>
        <w:t>С</w:t>
      </w:r>
      <w:r w:rsidR="00703EE0" w:rsidRPr="004706C7">
        <w:rPr>
          <w:rFonts w:ascii="Times New Roman" w:hAnsi="Times New Roman" w:cs="Times New Roman"/>
          <w:b/>
          <w:sz w:val="24"/>
          <w:szCs w:val="24"/>
        </w:rPr>
        <w:t>пецификация № 1</w:t>
      </w:r>
    </w:p>
    <w:p w:rsidR="00B1299D" w:rsidRPr="004706C7" w:rsidRDefault="00B1299D" w:rsidP="0057553F">
      <w:pPr>
        <w:spacing w:after="0" w:line="240" w:lineRule="auto"/>
        <w:jc w:val="center"/>
        <w:rPr>
          <w:rFonts w:ascii="Times New Roman" w:hAnsi="Times New Roman" w:cs="Times New Roman"/>
          <w:b/>
          <w:sz w:val="24"/>
          <w:szCs w:val="24"/>
        </w:rPr>
      </w:pPr>
    </w:p>
    <w:tbl>
      <w:tblPr>
        <w:tblStyle w:val="a5"/>
        <w:tblW w:w="0" w:type="auto"/>
        <w:tblLayout w:type="fixed"/>
        <w:tblLook w:val="04A0"/>
      </w:tblPr>
      <w:tblGrid>
        <w:gridCol w:w="3369"/>
        <w:gridCol w:w="708"/>
        <w:gridCol w:w="993"/>
        <w:gridCol w:w="2126"/>
        <w:gridCol w:w="2268"/>
      </w:tblGrid>
      <w:tr w:rsidR="00165E18" w:rsidRPr="004706C7" w:rsidTr="000A75C7">
        <w:tc>
          <w:tcPr>
            <w:tcW w:w="3369" w:type="dxa"/>
          </w:tcPr>
          <w:p w:rsidR="00DA2BBF" w:rsidRPr="000A2C47" w:rsidRDefault="00DA2BBF" w:rsidP="0057553F">
            <w:pPr>
              <w:jc w:val="center"/>
              <w:rPr>
                <w:b/>
                <w:sz w:val="24"/>
                <w:szCs w:val="24"/>
              </w:rPr>
            </w:pPr>
            <w:r w:rsidRPr="000A2C47">
              <w:rPr>
                <w:b/>
                <w:sz w:val="24"/>
                <w:szCs w:val="24"/>
              </w:rPr>
              <w:t>Наименование</w:t>
            </w:r>
          </w:p>
        </w:tc>
        <w:tc>
          <w:tcPr>
            <w:tcW w:w="708" w:type="dxa"/>
          </w:tcPr>
          <w:p w:rsidR="00DA2BBF" w:rsidRPr="000A2C47" w:rsidRDefault="00DA2BBF" w:rsidP="0057553F">
            <w:pPr>
              <w:jc w:val="center"/>
              <w:rPr>
                <w:b/>
                <w:sz w:val="24"/>
                <w:szCs w:val="24"/>
              </w:rPr>
            </w:pPr>
            <w:r w:rsidRPr="000A2C47">
              <w:rPr>
                <w:b/>
                <w:sz w:val="24"/>
                <w:szCs w:val="24"/>
              </w:rPr>
              <w:t xml:space="preserve">Ед. </w:t>
            </w:r>
            <w:proofErr w:type="spellStart"/>
            <w:r w:rsidRPr="000A2C47">
              <w:rPr>
                <w:b/>
                <w:sz w:val="24"/>
                <w:szCs w:val="24"/>
              </w:rPr>
              <w:t>изм</w:t>
            </w:r>
            <w:proofErr w:type="spellEnd"/>
            <w:r w:rsidRPr="000A2C47">
              <w:rPr>
                <w:b/>
                <w:sz w:val="24"/>
                <w:szCs w:val="24"/>
              </w:rPr>
              <w:t>.</w:t>
            </w:r>
          </w:p>
        </w:tc>
        <w:tc>
          <w:tcPr>
            <w:tcW w:w="993" w:type="dxa"/>
          </w:tcPr>
          <w:p w:rsidR="00DA2BBF" w:rsidRPr="000A2C47" w:rsidRDefault="00DA2BBF" w:rsidP="0057553F">
            <w:pPr>
              <w:jc w:val="center"/>
              <w:rPr>
                <w:b/>
                <w:sz w:val="24"/>
                <w:szCs w:val="24"/>
              </w:rPr>
            </w:pPr>
            <w:r w:rsidRPr="000A2C47">
              <w:rPr>
                <w:b/>
                <w:sz w:val="24"/>
                <w:szCs w:val="24"/>
              </w:rPr>
              <w:t>Кол-во</w:t>
            </w:r>
          </w:p>
        </w:tc>
        <w:tc>
          <w:tcPr>
            <w:tcW w:w="2126" w:type="dxa"/>
          </w:tcPr>
          <w:p w:rsidR="00DA2BBF" w:rsidRPr="000A2C47" w:rsidRDefault="00DA2BBF" w:rsidP="0057553F">
            <w:pPr>
              <w:jc w:val="center"/>
              <w:rPr>
                <w:b/>
                <w:sz w:val="24"/>
                <w:szCs w:val="24"/>
              </w:rPr>
            </w:pPr>
            <w:r w:rsidRPr="000A2C47">
              <w:rPr>
                <w:b/>
                <w:sz w:val="24"/>
                <w:szCs w:val="24"/>
              </w:rPr>
              <w:t>Цена</w:t>
            </w:r>
            <w:r w:rsidR="000A75C7" w:rsidRPr="000A2C47">
              <w:rPr>
                <w:b/>
                <w:sz w:val="24"/>
                <w:szCs w:val="24"/>
              </w:rPr>
              <w:t xml:space="preserve"> в</w:t>
            </w:r>
            <w:r w:rsidRPr="000A2C47">
              <w:rPr>
                <w:b/>
                <w:sz w:val="24"/>
                <w:szCs w:val="24"/>
              </w:rPr>
              <w:t xml:space="preserve"> тенге, с учетом НДС</w:t>
            </w:r>
          </w:p>
        </w:tc>
        <w:tc>
          <w:tcPr>
            <w:tcW w:w="2268" w:type="dxa"/>
          </w:tcPr>
          <w:p w:rsidR="00DA2BBF" w:rsidRPr="000A2C47" w:rsidRDefault="00DA2BBF" w:rsidP="0057553F">
            <w:pPr>
              <w:jc w:val="center"/>
              <w:rPr>
                <w:b/>
                <w:sz w:val="24"/>
                <w:szCs w:val="24"/>
              </w:rPr>
            </w:pPr>
            <w:r w:rsidRPr="000A2C47">
              <w:rPr>
                <w:b/>
                <w:sz w:val="24"/>
                <w:szCs w:val="24"/>
              </w:rPr>
              <w:t>Сумма</w:t>
            </w:r>
            <w:r w:rsidR="000A75C7" w:rsidRPr="000A2C47">
              <w:rPr>
                <w:b/>
                <w:sz w:val="24"/>
                <w:szCs w:val="24"/>
              </w:rPr>
              <w:t xml:space="preserve"> в</w:t>
            </w:r>
            <w:r w:rsidRPr="000A2C47">
              <w:rPr>
                <w:b/>
                <w:sz w:val="24"/>
                <w:szCs w:val="24"/>
              </w:rPr>
              <w:t xml:space="preserve"> тенге, с учетом НДС</w:t>
            </w:r>
          </w:p>
        </w:tc>
      </w:tr>
      <w:tr w:rsidR="00165E18" w:rsidRPr="004706C7" w:rsidTr="000A75C7">
        <w:tc>
          <w:tcPr>
            <w:tcW w:w="3369" w:type="dxa"/>
          </w:tcPr>
          <w:p w:rsidR="00DA2BBF" w:rsidRPr="004706C7" w:rsidRDefault="00E45CE6" w:rsidP="004706C7">
            <w:pPr>
              <w:rPr>
                <w:sz w:val="24"/>
                <w:szCs w:val="24"/>
              </w:rPr>
            </w:pPr>
            <w:r w:rsidRPr="004706C7">
              <w:rPr>
                <w:sz w:val="24"/>
                <w:szCs w:val="24"/>
              </w:rPr>
              <w:t xml:space="preserve">Двигатель  на автомашину  </w:t>
            </w:r>
            <w:proofErr w:type="spellStart"/>
            <w:r w:rsidRPr="004706C7">
              <w:rPr>
                <w:sz w:val="24"/>
                <w:szCs w:val="24"/>
              </w:rPr>
              <w:t>Шевролет</w:t>
            </w:r>
            <w:proofErr w:type="spellEnd"/>
            <w:r w:rsidRPr="004706C7">
              <w:rPr>
                <w:sz w:val="24"/>
                <w:szCs w:val="24"/>
              </w:rPr>
              <w:t xml:space="preserve"> </w:t>
            </w:r>
            <w:proofErr w:type="spellStart"/>
            <w:r w:rsidR="004706C7">
              <w:rPr>
                <w:sz w:val="24"/>
                <w:szCs w:val="24"/>
              </w:rPr>
              <w:t>лачетти</w:t>
            </w:r>
            <w:proofErr w:type="spellEnd"/>
            <w:r w:rsidR="004706C7">
              <w:rPr>
                <w:sz w:val="24"/>
                <w:szCs w:val="24"/>
              </w:rPr>
              <w:t xml:space="preserve"> 2008г. объемом 1,6 м3</w:t>
            </w:r>
          </w:p>
        </w:tc>
        <w:tc>
          <w:tcPr>
            <w:tcW w:w="708" w:type="dxa"/>
          </w:tcPr>
          <w:p w:rsidR="00DA2BBF" w:rsidRPr="004706C7" w:rsidRDefault="00165E18" w:rsidP="0057553F">
            <w:pPr>
              <w:jc w:val="center"/>
              <w:rPr>
                <w:sz w:val="24"/>
                <w:szCs w:val="24"/>
              </w:rPr>
            </w:pPr>
            <w:r w:rsidRPr="004706C7">
              <w:rPr>
                <w:sz w:val="24"/>
                <w:szCs w:val="24"/>
              </w:rPr>
              <w:t>шт.</w:t>
            </w:r>
          </w:p>
        </w:tc>
        <w:tc>
          <w:tcPr>
            <w:tcW w:w="993" w:type="dxa"/>
          </w:tcPr>
          <w:p w:rsidR="00DA2BBF" w:rsidRPr="004706C7" w:rsidRDefault="00E45CE6" w:rsidP="0057553F">
            <w:pPr>
              <w:jc w:val="center"/>
              <w:rPr>
                <w:sz w:val="24"/>
                <w:szCs w:val="24"/>
              </w:rPr>
            </w:pPr>
            <w:r w:rsidRPr="004706C7">
              <w:rPr>
                <w:sz w:val="24"/>
                <w:szCs w:val="24"/>
              </w:rPr>
              <w:t>1</w:t>
            </w:r>
          </w:p>
        </w:tc>
        <w:tc>
          <w:tcPr>
            <w:tcW w:w="2126" w:type="dxa"/>
          </w:tcPr>
          <w:p w:rsidR="00DA2BBF" w:rsidRPr="004706C7" w:rsidRDefault="00E45CE6" w:rsidP="0057553F">
            <w:pPr>
              <w:jc w:val="center"/>
              <w:rPr>
                <w:sz w:val="24"/>
                <w:szCs w:val="24"/>
              </w:rPr>
            </w:pPr>
            <w:r w:rsidRPr="004706C7">
              <w:rPr>
                <w:sz w:val="24"/>
                <w:szCs w:val="24"/>
              </w:rPr>
              <w:t>355 000</w:t>
            </w:r>
          </w:p>
        </w:tc>
        <w:tc>
          <w:tcPr>
            <w:tcW w:w="2268" w:type="dxa"/>
          </w:tcPr>
          <w:p w:rsidR="00DA2BBF" w:rsidRPr="004706C7" w:rsidRDefault="00E45CE6" w:rsidP="0057553F">
            <w:pPr>
              <w:jc w:val="center"/>
              <w:rPr>
                <w:sz w:val="24"/>
                <w:szCs w:val="24"/>
              </w:rPr>
            </w:pPr>
            <w:r w:rsidRPr="004706C7">
              <w:rPr>
                <w:sz w:val="24"/>
                <w:szCs w:val="24"/>
              </w:rPr>
              <w:t>355 000</w:t>
            </w:r>
          </w:p>
        </w:tc>
      </w:tr>
      <w:tr w:rsidR="00B1299D" w:rsidRPr="004706C7" w:rsidTr="004E291D">
        <w:tc>
          <w:tcPr>
            <w:tcW w:w="7196" w:type="dxa"/>
            <w:gridSpan w:val="4"/>
          </w:tcPr>
          <w:p w:rsidR="00B1299D" w:rsidRPr="004706C7" w:rsidRDefault="00B1299D" w:rsidP="0057553F">
            <w:pPr>
              <w:jc w:val="center"/>
              <w:rPr>
                <w:b/>
                <w:sz w:val="24"/>
                <w:szCs w:val="24"/>
              </w:rPr>
            </w:pPr>
            <w:r w:rsidRPr="004706C7">
              <w:rPr>
                <w:b/>
                <w:sz w:val="24"/>
                <w:szCs w:val="24"/>
              </w:rPr>
              <w:t>ИТОГО:</w:t>
            </w:r>
          </w:p>
        </w:tc>
        <w:tc>
          <w:tcPr>
            <w:tcW w:w="2268" w:type="dxa"/>
          </w:tcPr>
          <w:p w:rsidR="00B1299D" w:rsidRPr="004706C7" w:rsidRDefault="00E45CE6" w:rsidP="0057553F">
            <w:pPr>
              <w:jc w:val="center"/>
              <w:rPr>
                <w:b/>
                <w:sz w:val="24"/>
                <w:szCs w:val="24"/>
              </w:rPr>
            </w:pPr>
            <w:r w:rsidRPr="004706C7">
              <w:rPr>
                <w:b/>
                <w:sz w:val="24"/>
                <w:szCs w:val="24"/>
              </w:rPr>
              <w:t>355 000</w:t>
            </w:r>
          </w:p>
        </w:tc>
      </w:tr>
    </w:tbl>
    <w:p w:rsidR="000A75C7" w:rsidRPr="004706C7" w:rsidRDefault="000A75C7" w:rsidP="00487856">
      <w:pPr>
        <w:pStyle w:val="21"/>
        <w:shd w:val="clear" w:color="auto" w:fill="auto"/>
        <w:tabs>
          <w:tab w:val="left" w:pos="322"/>
        </w:tabs>
        <w:spacing w:after="0" w:line="240" w:lineRule="auto"/>
        <w:ind w:left="380" w:right="-2"/>
        <w:jc w:val="both"/>
        <w:rPr>
          <w:rStyle w:val="22"/>
          <w:b/>
          <w:bCs/>
          <w:sz w:val="24"/>
          <w:szCs w:val="24"/>
        </w:rPr>
      </w:pPr>
    </w:p>
    <w:p w:rsidR="000A75C7" w:rsidRPr="004706C7" w:rsidRDefault="000A75C7" w:rsidP="00487856">
      <w:pPr>
        <w:pStyle w:val="21"/>
        <w:shd w:val="clear" w:color="auto" w:fill="auto"/>
        <w:tabs>
          <w:tab w:val="left" w:pos="322"/>
        </w:tabs>
        <w:spacing w:after="0" w:line="240" w:lineRule="auto"/>
        <w:ind w:left="380" w:right="-2"/>
        <w:jc w:val="both"/>
        <w:rPr>
          <w:rStyle w:val="22"/>
          <w:b/>
          <w:bCs/>
          <w:sz w:val="24"/>
          <w:szCs w:val="24"/>
        </w:rPr>
      </w:pPr>
    </w:p>
    <w:p w:rsidR="00857896" w:rsidRPr="004706C7" w:rsidRDefault="00857896" w:rsidP="00857896">
      <w:pPr>
        <w:pStyle w:val="21"/>
        <w:numPr>
          <w:ilvl w:val="0"/>
          <w:numId w:val="13"/>
        </w:numPr>
        <w:shd w:val="clear" w:color="auto" w:fill="auto"/>
        <w:tabs>
          <w:tab w:val="left" w:pos="322"/>
        </w:tabs>
        <w:spacing w:after="0" w:line="240" w:lineRule="auto"/>
        <w:ind w:right="-2"/>
        <w:jc w:val="both"/>
        <w:rPr>
          <w:rStyle w:val="22"/>
          <w:bCs/>
          <w:sz w:val="24"/>
          <w:szCs w:val="24"/>
        </w:rPr>
      </w:pPr>
      <w:r w:rsidRPr="004706C7">
        <w:rPr>
          <w:rStyle w:val="22"/>
          <w:bCs/>
          <w:sz w:val="24"/>
          <w:szCs w:val="24"/>
        </w:rPr>
        <w:t xml:space="preserve">Общая стоимость поставляемого Товара по настоящей Спецификации составляет:        </w:t>
      </w:r>
    </w:p>
    <w:p w:rsidR="00857896" w:rsidRPr="004706C7" w:rsidRDefault="00E45CE6" w:rsidP="00857896">
      <w:pPr>
        <w:pStyle w:val="21"/>
        <w:shd w:val="clear" w:color="auto" w:fill="auto"/>
        <w:tabs>
          <w:tab w:val="left" w:pos="0"/>
        </w:tabs>
        <w:spacing w:after="0" w:line="240" w:lineRule="auto"/>
        <w:ind w:left="380" w:right="-2"/>
        <w:jc w:val="both"/>
        <w:rPr>
          <w:rStyle w:val="22"/>
          <w:b/>
          <w:bCs/>
          <w:sz w:val="24"/>
          <w:szCs w:val="24"/>
        </w:rPr>
      </w:pPr>
      <w:r w:rsidRPr="004706C7">
        <w:rPr>
          <w:bCs w:val="0"/>
          <w:sz w:val="24"/>
          <w:szCs w:val="24"/>
        </w:rPr>
        <w:t>355 000</w:t>
      </w:r>
      <w:r w:rsidR="00857896" w:rsidRPr="004706C7">
        <w:rPr>
          <w:b w:val="0"/>
          <w:i/>
          <w:sz w:val="24"/>
          <w:szCs w:val="24"/>
        </w:rPr>
        <w:t xml:space="preserve"> (</w:t>
      </w:r>
      <w:r w:rsidRPr="004706C7">
        <w:rPr>
          <w:b w:val="0"/>
          <w:i/>
          <w:sz w:val="24"/>
          <w:szCs w:val="24"/>
        </w:rPr>
        <w:t>триста пятьдесят пять тысяч</w:t>
      </w:r>
      <w:r w:rsidR="00857896" w:rsidRPr="004706C7">
        <w:rPr>
          <w:b w:val="0"/>
          <w:i/>
          <w:sz w:val="24"/>
          <w:szCs w:val="24"/>
        </w:rPr>
        <w:t xml:space="preserve">) </w:t>
      </w:r>
      <w:r w:rsidR="00857896" w:rsidRPr="004706C7">
        <w:rPr>
          <w:b w:val="0"/>
          <w:sz w:val="24"/>
          <w:szCs w:val="24"/>
        </w:rPr>
        <w:t xml:space="preserve">тенге </w:t>
      </w:r>
      <w:r w:rsidR="000A75C7" w:rsidRPr="004706C7">
        <w:rPr>
          <w:b w:val="0"/>
          <w:sz w:val="24"/>
          <w:szCs w:val="24"/>
        </w:rPr>
        <w:t xml:space="preserve"> </w:t>
      </w:r>
      <w:r w:rsidR="00EF75BD" w:rsidRPr="004706C7">
        <w:rPr>
          <w:rStyle w:val="22"/>
          <w:b/>
          <w:bCs/>
          <w:sz w:val="24"/>
          <w:szCs w:val="24"/>
        </w:rPr>
        <w:t>с учетом</w:t>
      </w:r>
      <w:r w:rsidR="00857896" w:rsidRPr="004706C7">
        <w:rPr>
          <w:rStyle w:val="22"/>
          <w:b/>
          <w:bCs/>
          <w:sz w:val="24"/>
          <w:szCs w:val="24"/>
        </w:rPr>
        <w:t xml:space="preserve">  НДС.</w:t>
      </w:r>
    </w:p>
    <w:p w:rsidR="00857896" w:rsidRPr="004706C7" w:rsidRDefault="00857896" w:rsidP="00857896">
      <w:pPr>
        <w:pStyle w:val="2"/>
        <w:numPr>
          <w:ilvl w:val="0"/>
          <w:numId w:val="13"/>
        </w:numPr>
        <w:shd w:val="clear" w:color="auto" w:fill="auto"/>
        <w:tabs>
          <w:tab w:val="left" w:pos="409"/>
          <w:tab w:val="left" w:pos="691"/>
        </w:tabs>
        <w:spacing w:before="0" w:line="240" w:lineRule="auto"/>
        <w:ind w:right="-2"/>
        <w:rPr>
          <w:sz w:val="24"/>
          <w:szCs w:val="24"/>
        </w:rPr>
      </w:pPr>
      <w:r w:rsidRPr="004706C7">
        <w:rPr>
          <w:sz w:val="24"/>
          <w:szCs w:val="24"/>
        </w:rPr>
        <w:t xml:space="preserve">По настоящей спецификации </w:t>
      </w:r>
      <w:r w:rsidR="00EF75BD" w:rsidRPr="004706C7">
        <w:rPr>
          <w:sz w:val="24"/>
          <w:szCs w:val="24"/>
        </w:rPr>
        <w:t xml:space="preserve">предоплата составляет </w:t>
      </w:r>
      <w:r w:rsidR="00E45CE6" w:rsidRPr="004706C7">
        <w:rPr>
          <w:sz w:val="24"/>
          <w:szCs w:val="24"/>
        </w:rPr>
        <w:t>10</w:t>
      </w:r>
      <w:r w:rsidR="00A83EBD" w:rsidRPr="004706C7">
        <w:rPr>
          <w:sz w:val="24"/>
          <w:szCs w:val="24"/>
        </w:rPr>
        <w:t>0%</w:t>
      </w:r>
      <w:r w:rsidR="00E45CE6" w:rsidRPr="004706C7">
        <w:rPr>
          <w:sz w:val="24"/>
          <w:szCs w:val="24"/>
        </w:rPr>
        <w:t>.</w:t>
      </w:r>
    </w:p>
    <w:p w:rsidR="00857896" w:rsidRPr="004706C7" w:rsidRDefault="00857896" w:rsidP="00857896">
      <w:pPr>
        <w:pStyle w:val="2"/>
        <w:numPr>
          <w:ilvl w:val="0"/>
          <w:numId w:val="13"/>
        </w:numPr>
        <w:shd w:val="clear" w:color="auto" w:fill="auto"/>
        <w:tabs>
          <w:tab w:val="left" w:pos="409"/>
        </w:tabs>
        <w:spacing w:before="0" w:line="240" w:lineRule="auto"/>
        <w:ind w:right="-2"/>
        <w:rPr>
          <w:sz w:val="24"/>
          <w:szCs w:val="24"/>
        </w:rPr>
      </w:pPr>
      <w:r w:rsidRPr="004706C7">
        <w:rPr>
          <w:sz w:val="24"/>
          <w:szCs w:val="24"/>
        </w:rPr>
        <w:t>Поставщик несет ответственность за качество товара и гарантирует, что товар является новым и не был в употреблении.</w:t>
      </w:r>
    </w:p>
    <w:p w:rsidR="00857896" w:rsidRPr="004706C7" w:rsidRDefault="00797439" w:rsidP="00857896">
      <w:pPr>
        <w:pStyle w:val="2"/>
        <w:numPr>
          <w:ilvl w:val="0"/>
          <w:numId w:val="13"/>
        </w:numPr>
        <w:shd w:val="clear" w:color="auto" w:fill="auto"/>
        <w:tabs>
          <w:tab w:val="left" w:pos="691"/>
        </w:tabs>
        <w:spacing w:before="0" w:line="240" w:lineRule="auto"/>
        <w:ind w:right="-2"/>
        <w:rPr>
          <w:sz w:val="24"/>
          <w:szCs w:val="24"/>
        </w:rPr>
      </w:pPr>
      <w:r w:rsidRPr="004706C7">
        <w:rPr>
          <w:sz w:val="24"/>
          <w:szCs w:val="24"/>
        </w:rPr>
        <w:t>Срок поставки Товара</w:t>
      </w:r>
      <w:r w:rsidR="00A83EBD" w:rsidRPr="004706C7">
        <w:rPr>
          <w:sz w:val="24"/>
          <w:szCs w:val="24"/>
        </w:rPr>
        <w:t>:</w:t>
      </w:r>
      <w:r w:rsidRPr="004706C7">
        <w:rPr>
          <w:sz w:val="24"/>
          <w:szCs w:val="24"/>
        </w:rPr>
        <w:t xml:space="preserve"> </w:t>
      </w:r>
      <w:r w:rsidR="00E45CE6" w:rsidRPr="004706C7">
        <w:rPr>
          <w:sz w:val="24"/>
          <w:szCs w:val="24"/>
        </w:rPr>
        <w:t xml:space="preserve">5- 7 </w:t>
      </w:r>
      <w:r w:rsidR="00A83EBD" w:rsidRPr="004706C7">
        <w:rPr>
          <w:sz w:val="24"/>
          <w:szCs w:val="24"/>
        </w:rPr>
        <w:t xml:space="preserve">рабочих </w:t>
      </w:r>
      <w:r w:rsidR="00857896" w:rsidRPr="004706C7">
        <w:rPr>
          <w:sz w:val="24"/>
          <w:szCs w:val="24"/>
        </w:rPr>
        <w:t>дней</w:t>
      </w:r>
      <w:r w:rsidR="00A83EBD" w:rsidRPr="004706C7">
        <w:rPr>
          <w:sz w:val="24"/>
          <w:szCs w:val="24"/>
        </w:rPr>
        <w:t>, с пропорциональной отгрузкой товара согласно согласованно</w:t>
      </w:r>
      <w:r w:rsidR="004706C7">
        <w:rPr>
          <w:sz w:val="24"/>
          <w:szCs w:val="24"/>
        </w:rPr>
        <w:t xml:space="preserve">му </w:t>
      </w:r>
      <w:r w:rsidR="00A83EBD" w:rsidRPr="004706C7">
        <w:rPr>
          <w:sz w:val="24"/>
          <w:szCs w:val="24"/>
        </w:rPr>
        <w:t>график</w:t>
      </w:r>
      <w:r w:rsidR="004706C7">
        <w:rPr>
          <w:sz w:val="24"/>
          <w:szCs w:val="24"/>
        </w:rPr>
        <w:t>у</w:t>
      </w:r>
      <w:r w:rsidR="00A83EBD" w:rsidRPr="004706C7">
        <w:rPr>
          <w:sz w:val="24"/>
          <w:szCs w:val="24"/>
        </w:rPr>
        <w:t xml:space="preserve"> между сторонами</w:t>
      </w:r>
      <w:r w:rsidR="00857896" w:rsidRPr="004706C7">
        <w:rPr>
          <w:sz w:val="24"/>
          <w:szCs w:val="24"/>
        </w:rPr>
        <w:t>.</w:t>
      </w:r>
    </w:p>
    <w:p w:rsidR="00857896" w:rsidRPr="004706C7" w:rsidRDefault="00857896" w:rsidP="00857896">
      <w:pPr>
        <w:pStyle w:val="2"/>
        <w:numPr>
          <w:ilvl w:val="0"/>
          <w:numId w:val="13"/>
        </w:numPr>
        <w:shd w:val="clear" w:color="auto" w:fill="auto"/>
        <w:tabs>
          <w:tab w:val="left" w:pos="409"/>
        </w:tabs>
        <w:spacing w:before="0" w:line="240" w:lineRule="auto"/>
        <w:ind w:right="-2"/>
        <w:rPr>
          <w:sz w:val="24"/>
          <w:szCs w:val="24"/>
        </w:rPr>
      </w:pPr>
      <w:r w:rsidRPr="004706C7">
        <w:rPr>
          <w:sz w:val="24"/>
          <w:szCs w:val="24"/>
        </w:rPr>
        <w:t xml:space="preserve">Условия поставки Товара: </w:t>
      </w:r>
      <w:proofErr w:type="spellStart"/>
      <w:r w:rsidR="00A83EBD" w:rsidRPr="004706C7">
        <w:rPr>
          <w:sz w:val="24"/>
          <w:szCs w:val="24"/>
        </w:rPr>
        <w:t>самовывоз</w:t>
      </w:r>
      <w:proofErr w:type="spellEnd"/>
      <w:r w:rsidR="00A83EBD" w:rsidRPr="004706C7">
        <w:rPr>
          <w:sz w:val="24"/>
          <w:szCs w:val="24"/>
        </w:rPr>
        <w:t>.</w:t>
      </w:r>
    </w:p>
    <w:p w:rsidR="00857896" w:rsidRPr="004706C7" w:rsidRDefault="00857896" w:rsidP="00857896">
      <w:pPr>
        <w:pStyle w:val="2"/>
        <w:shd w:val="clear" w:color="auto" w:fill="auto"/>
        <w:tabs>
          <w:tab w:val="left" w:pos="409"/>
        </w:tabs>
        <w:spacing w:before="0" w:line="240" w:lineRule="auto"/>
        <w:ind w:right="-2" w:firstLine="0"/>
        <w:rPr>
          <w:sz w:val="24"/>
          <w:szCs w:val="24"/>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67"/>
        <w:gridCol w:w="4695"/>
      </w:tblGrid>
      <w:tr w:rsidR="00703EE0" w:rsidRPr="004706C7" w:rsidTr="006C2BA3">
        <w:tc>
          <w:tcPr>
            <w:tcW w:w="4962" w:type="dxa"/>
            <w:tcBorders>
              <w:top w:val="single" w:sz="4" w:space="0" w:color="auto"/>
              <w:left w:val="single" w:sz="4" w:space="0" w:color="auto"/>
              <w:bottom w:val="single" w:sz="4" w:space="0" w:color="auto"/>
              <w:right w:val="single" w:sz="4" w:space="0" w:color="auto"/>
            </w:tcBorders>
          </w:tcPr>
          <w:p w:rsidR="00703EE0" w:rsidRPr="004706C7" w:rsidRDefault="00703EE0" w:rsidP="00950604">
            <w:pPr>
              <w:rPr>
                <w:b/>
                <w:sz w:val="24"/>
                <w:szCs w:val="24"/>
              </w:rPr>
            </w:pPr>
            <w:r w:rsidRPr="004706C7">
              <w:rPr>
                <w:b/>
                <w:sz w:val="24"/>
                <w:szCs w:val="24"/>
              </w:rPr>
              <w:t>«</w:t>
            </w:r>
            <w:r w:rsidR="000A75C7" w:rsidRPr="004706C7">
              <w:rPr>
                <w:b/>
                <w:sz w:val="24"/>
                <w:szCs w:val="24"/>
              </w:rPr>
              <w:t>Покупатель</w:t>
            </w:r>
            <w:r w:rsidRPr="004706C7">
              <w:rPr>
                <w:b/>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703EE0" w:rsidRPr="004706C7" w:rsidRDefault="00703EE0" w:rsidP="000A75C7">
            <w:pPr>
              <w:rPr>
                <w:b/>
                <w:sz w:val="24"/>
                <w:szCs w:val="24"/>
              </w:rPr>
            </w:pPr>
            <w:r w:rsidRPr="004706C7">
              <w:rPr>
                <w:b/>
                <w:sz w:val="24"/>
                <w:szCs w:val="24"/>
              </w:rPr>
              <w:t>«</w:t>
            </w:r>
            <w:r w:rsidR="000A75C7" w:rsidRPr="004706C7">
              <w:rPr>
                <w:b/>
                <w:sz w:val="24"/>
                <w:szCs w:val="24"/>
              </w:rPr>
              <w:t>Поставщик</w:t>
            </w:r>
            <w:r w:rsidRPr="004706C7">
              <w:rPr>
                <w:b/>
                <w:sz w:val="24"/>
                <w:szCs w:val="24"/>
              </w:rPr>
              <w:t>»</w:t>
            </w:r>
          </w:p>
        </w:tc>
      </w:tr>
      <w:tr w:rsidR="00703EE0" w:rsidRPr="004706C7" w:rsidTr="006C2BA3">
        <w:tc>
          <w:tcPr>
            <w:tcW w:w="4962" w:type="dxa"/>
            <w:tcBorders>
              <w:top w:val="single" w:sz="4" w:space="0" w:color="auto"/>
              <w:left w:val="single" w:sz="4" w:space="0" w:color="auto"/>
              <w:bottom w:val="single" w:sz="4" w:space="0" w:color="auto"/>
              <w:right w:val="single" w:sz="4" w:space="0" w:color="auto"/>
            </w:tcBorders>
          </w:tcPr>
          <w:p w:rsidR="00703EE0" w:rsidRPr="004706C7" w:rsidRDefault="00E45CE6" w:rsidP="008F626A">
            <w:pPr>
              <w:rPr>
                <w:b/>
                <w:color w:val="000000" w:themeColor="text1"/>
                <w:sz w:val="24"/>
                <w:szCs w:val="24"/>
              </w:rPr>
            </w:pPr>
            <w:proofErr w:type="spellStart"/>
            <w:r w:rsidRPr="004706C7">
              <w:rPr>
                <w:rStyle w:val="prop"/>
                <w:rFonts w:ascii="Times New Roman" w:hAnsi="Times New Roman" w:cs="Times New Roman"/>
                <w:b/>
                <w:color w:val="000000" w:themeColor="text1"/>
                <w:sz w:val="24"/>
                <w:szCs w:val="24"/>
              </w:rPr>
              <w:t>Физичесское</w:t>
            </w:r>
            <w:proofErr w:type="spellEnd"/>
            <w:r w:rsidRPr="004706C7">
              <w:rPr>
                <w:rStyle w:val="prop"/>
                <w:rFonts w:ascii="Times New Roman" w:hAnsi="Times New Roman" w:cs="Times New Roman"/>
                <w:b/>
                <w:color w:val="000000" w:themeColor="text1"/>
                <w:sz w:val="24"/>
                <w:szCs w:val="24"/>
              </w:rPr>
              <w:t xml:space="preserve"> лицо</w:t>
            </w:r>
          </w:p>
        </w:tc>
        <w:tc>
          <w:tcPr>
            <w:tcW w:w="4819" w:type="dxa"/>
            <w:tcBorders>
              <w:top w:val="single" w:sz="4" w:space="0" w:color="auto"/>
              <w:left w:val="single" w:sz="4" w:space="0" w:color="auto"/>
              <w:bottom w:val="single" w:sz="4" w:space="0" w:color="auto"/>
              <w:right w:val="single" w:sz="4" w:space="0" w:color="auto"/>
            </w:tcBorders>
          </w:tcPr>
          <w:p w:rsidR="00703EE0" w:rsidRPr="004706C7" w:rsidRDefault="00703EE0" w:rsidP="00950604">
            <w:pPr>
              <w:rPr>
                <w:b/>
                <w:sz w:val="24"/>
                <w:szCs w:val="24"/>
              </w:rPr>
            </w:pPr>
            <w:r w:rsidRPr="004706C7">
              <w:rPr>
                <w:b/>
                <w:sz w:val="24"/>
                <w:szCs w:val="24"/>
              </w:rPr>
              <w:t>АО «ТАТЭК»</w:t>
            </w:r>
          </w:p>
        </w:tc>
      </w:tr>
      <w:tr w:rsidR="00703EE0" w:rsidRPr="004706C7" w:rsidTr="006C2BA3">
        <w:tc>
          <w:tcPr>
            <w:tcW w:w="4962" w:type="dxa"/>
            <w:tcBorders>
              <w:top w:val="single" w:sz="4" w:space="0" w:color="auto"/>
              <w:left w:val="single" w:sz="4" w:space="0" w:color="auto"/>
              <w:right w:val="single" w:sz="4" w:space="0" w:color="auto"/>
            </w:tcBorders>
          </w:tcPr>
          <w:p w:rsidR="00703EE0" w:rsidRPr="004706C7" w:rsidRDefault="00703EE0" w:rsidP="00950604">
            <w:pPr>
              <w:rPr>
                <w:b/>
                <w:sz w:val="24"/>
                <w:szCs w:val="24"/>
              </w:rPr>
            </w:pPr>
          </w:p>
        </w:tc>
        <w:tc>
          <w:tcPr>
            <w:tcW w:w="4819" w:type="dxa"/>
            <w:tcBorders>
              <w:top w:val="single" w:sz="4" w:space="0" w:color="auto"/>
              <w:left w:val="single" w:sz="4" w:space="0" w:color="auto"/>
              <w:right w:val="single" w:sz="4" w:space="0" w:color="auto"/>
            </w:tcBorders>
          </w:tcPr>
          <w:p w:rsidR="00703EE0" w:rsidRPr="004706C7" w:rsidRDefault="00BC5744" w:rsidP="00950604">
            <w:pPr>
              <w:rPr>
                <w:b/>
                <w:sz w:val="24"/>
                <w:szCs w:val="24"/>
              </w:rPr>
            </w:pPr>
            <w:r w:rsidRPr="004706C7">
              <w:rPr>
                <w:b/>
                <w:sz w:val="24"/>
                <w:szCs w:val="24"/>
                <w:lang w:val="kk-KZ"/>
              </w:rPr>
              <w:t>Председатель Правления</w:t>
            </w:r>
          </w:p>
        </w:tc>
      </w:tr>
      <w:tr w:rsidR="00703EE0" w:rsidRPr="004706C7" w:rsidTr="006C2BA3">
        <w:tc>
          <w:tcPr>
            <w:tcW w:w="4962" w:type="dxa"/>
            <w:tcBorders>
              <w:left w:val="single" w:sz="4" w:space="0" w:color="auto"/>
              <w:right w:val="single" w:sz="4" w:space="0" w:color="auto"/>
            </w:tcBorders>
          </w:tcPr>
          <w:p w:rsidR="00703EE0" w:rsidRPr="004706C7" w:rsidRDefault="00703EE0" w:rsidP="00950604">
            <w:pPr>
              <w:rPr>
                <w:b/>
                <w:sz w:val="24"/>
                <w:szCs w:val="24"/>
                <w:lang w:val="kk-KZ"/>
              </w:rPr>
            </w:pPr>
          </w:p>
        </w:tc>
        <w:tc>
          <w:tcPr>
            <w:tcW w:w="4819" w:type="dxa"/>
            <w:tcBorders>
              <w:left w:val="single" w:sz="4" w:space="0" w:color="auto"/>
              <w:right w:val="single" w:sz="4" w:space="0" w:color="auto"/>
            </w:tcBorders>
          </w:tcPr>
          <w:p w:rsidR="00703EE0" w:rsidRPr="004706C7" w:rsidRDefault="00703EE0" w:rsidP="00950604">
            <w:pPr>
              <w:rPr>
                <w:b/>
                <w:sz w:val="24"/>
                <w:szCs w:val="24"/>
                <w:lang w:val="kk-KZ"/>
              </w:rPr>
            </w:pPr>
          </w:p>
        </w:tc>
      </w:tr>
      <w:tr w:rsidR="00703EE0" w:rsidRPr="004706C7" w:rsidTr="006C2BA3">
        <w:tc>
          <w:tcPr>
            <w:tcW w:w="4962" w:type="dxa"/>
            <w:tcBorders>
              <w:left w:val="single" w:sz="4" w:space="0" w:color="auto"/>
              <w:right w:val="single" w:sz="4" w:space="0" w:color="auto"/>
            </w:tcBorders>
          </w:tcPr>
          <w:p w:rsidR="00703EE0" w:rsidRPr="004706C7" w:rsidRDefault="004A2035" w:rsidP="00E45CE6">
            <w:pPr>
              <w:rPr>
                <w:b/>
                <w:sz w:val="24"/>
                <w:szCs w:val="24"/>
                <w:lang w:val="kk-KZ"/>
              </w:rPr>
            </w:pPr>
            <w:r w:rsidRPr="004706C7">
              <w:rPr>
                <w:b/>
                <w:sz w:val="24"/>
                <w:szCs w:val="24"/>
                <w:lang w:val="kk-KZ"/>
              </w:rPr>
              <w:t>_______________________</w:t>
            </w:r>
            <w:r w:rsidR="007B70C1" w:rsidRPr="004706C7">
              <w:rPr>
                <w:b/>
                <w:sz w:val="24"/>
                <w:szCs w:val="24"/>
                <w:lang w:val="kk-KZ"/>
              </w:rPr>
              <w:t xml:space="preserve"> </w:t>
            </w:r>
            <w:r w:rsidR="00E45CE6" w:rsidRPr="004706C7">
              <w:rPr>
                <w:b/>
                <w:sz w:val="24"/>
                <w:szCs w:val="24"/>
                <w:lang w:val="kk-KZ"/>
              </w:rPr>
              <w:t>Алданыш Б.</w:t>
            </w:r>
          </w:p>
        </w:tc>
        <w:tc>
          <w:tcPr>
            <w:tcW w:w="4819" w:type="dxa"/>
            <w:tcBorders>
              <w:left w:val="single" w:sz="4" w:space="0" w:color="auto"/>
              <w:right w:val="single" w:sz="4" w:space="0" w:color="auto"/>
            </w:tcBorders>
          </w:tcPr>
          <w:p w:rsidR="00703EE0" w:rsidRPr="004706C7" w:rsidRDefault="00703EE0" w:rsidP="00BC5744">
            <w:pPr>
              <w:rPr>
                <w:b/>
                <w:sz w:val="24"/>
                <w:szCs w:val="24"/>
                <w:lang w:val="kk-KZ"/>
              </w:rPr>
            </w:pPr>
            <w:r w:rsidRPr="004706C7">
              <w:rPr>
                <w:b/>
                <w:sz w:val="24"/>
                <w:szCs w:val="24"/>
                <w:lang w:val="kk-KZ"/>
              </w:rPr>
              <w:t>____________________</w:t>
            </w:r>
            <w:r w:rsidR="00BC5744" w:rsidRPr="004706C7">
              <w:rPr>
                <w:b/>
                <w:sz w:val="24"/>
                <w:szCs w:val="24"/>
                <w:lang w:val="kk-KZ"/>
              </w:rPr>
              <w:t>Демидов С.С.</w:t>
            </w:r>
          </w:p>
        </w:tc>
      </w:tr>
      <w:tr w:rsidR="00703EE0" w:rsidRPr="004706C7" w:rsidTr="006C2BA3">
        <w:tc>
          <w:tcPr>
            <w:tcW w:w="4962" w:type="dxa"/>
            <w:tcBorders>
              <w:left w:val="single" w:sz="4" w:space="0" w:color="auto"/>
              <w:bottom w:val="single" w:sz="4" w:space="0" w:color="auto"/>
              <w:right w:val="single" w:sz="4" w:space="0" w:color="auto"/>
            </w:tcBorders>
          </w:tcPr>
          <w:p w:rsidR="00703EE0" w:rsidRPr="004706C7" w:rsidRDefault="00703EE0" w:rsidP="00950604">
            <w:pPr>
              <w:jc w:val="center"/>
              <w:rPr>
                <w:b/>
                <w:sz w:val="24"/>
                <w:szCs w:val="24"/>
              </w:rPr>
            </w:pPr>
          </w:p>
        </w:tc>
        <w:tc>
          <w:tcPr>
            <w:tcW w:w="4819" w:type="dxa"/>
            <w:tcBorders>
              <w:left w:val="single" w:sz="4" w:space="0" w:color="auto"/>
              <w:bottom w:val="single" w:sz="4" w:space="0" w:color="auto"/>
              <w:right w:val="single" w:sz="4" w:space="0" w:color="auto"/>
            </w:tcBorders>
          </w:tcPr>
          <w:p w:rsidR="00703EE0" w:rsidRPr="004706C7" w:rsidRDefault="00703EE0" w:rsidP="00950604">
            <w:pPr>
              <w:rPr>
                <w:b/>
                <w:sz w:val="24"/>
                <w:szCs w:val="24"/>
                <w:lang w:val="kk-KZ"/>
              </w:rPr>
            </w:pPr>
          </w:p>
        </w:tc>
      </w:tr>
    </w:tbl>
    <w:p w:rsidR="00C90847" w:rsidRPr="004706C7" w:rsidRDefault="00C90847" w:rsidP="006C2BA3">
      <w:pPr>
        <w:rPr>
          <w:rFonts w:ascii="Times New Roman" w:hAnsi="Times New Roman" w:cs="Times New Roman"/>
          <w:sz w:val="24"/>
          <w:szCs w:val="24"/>
        </w:rPr>
      </w:pPr>
    </w:p>
    <w:sectPr w:rsidR="00C90847" w:rsidRPr="004706C7" w:rsidSect="00B2568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8EA29BC"/>
    <w:name w:val="WW8Num10"/>
    <w:lvl w:ilvl="0">
      <w:start w:val="1"/>
      <w:numFmt w:val="decimal"/>
      <w:lvlText w:val="%1."/>
      <w:lvlJc w:val="left"/>
      <w:pPr>
        <w:tabs>
          <w:tab w:val="num" w:pos="360"/>
        </w:tabs>
        <w:ind w:left="360" w:hanging="360"/>
      </w:pPr>
    </w:lvl>
    <w:lvl w:ilvl="1">
      <w:start w:val="1"/>
      <w:numFmt w:val="decimal"/>
      <w:lvlText w:val="%2.1"/>
      <w:lvlJc w:val="left"/>
      <w:pPr>
        <w:tabs>
          <w:tab w:val="num" w:pos="420"/>
        </w:tabs>
        <w:ind w:left="420" w:hanging="420"/>
      </w:pPr>
      <w:rPr>
        <w:rFonts w:ascii="Times New Roman" w:hAnsi="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26B94"/>
    <w:multiLevelType w:val="hybridMultilevel"/>
    <w:tmpl w:val="291EDD06"/>
    <w:lvl w:ilvl="0" w:tplc="071E4980">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40963"/>
    <w:multiLevelType w:val="multilevel"/>
    <w:tmpl w:val="A5F08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555AA"/>
    <w:multiLevelType w:val="multilevel"/>
    <w:tmpl w:val="4C8E4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B3E88"/>
    <w:multiLevelType w:val="hybridMultilevel"/>
    <w:tmpl w:val="0BFAE60A"/>
    <w:lvl w:ilvl="0" w:tplc="35AEB8D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2EDA13FE"/>
    <w:multiLevelType w:val="multilevel"/>
    <w:tmpl w:val="5D7015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21C2C31"/>
    <w:multiLevelType w:val="multilevel"/>
    <w:tmpl w:val="7096BC7C"/>
    <w:lvl w:ilvl="0">
      <w:start w:val="4"/>
      <w:numFmt w:val="decimal"/>
      <w:lvlText w:val="%1."/>
      <w:lvlJc w:val="left"/>
      <w:pPr>
        <w:ind w:left="360" w:hanging="360"/>
      </w:pPr>
      <w:rPr>
        <w:rFonts w:hint="default"/>
      </w:rPr>
    </w:lvl>
    <w:lvl w:ilvl="1">
      <w:start w:val="7"/>
      <w:numFmt w:val="decimal"/>
      <w:lvlText w:val="%1.%2."/>
      <w:lvlJc w:val="left"/>
      <w:pPr>
        <w:ind w:left="1390" w:hanging="360"/>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10040" w:hanging="1800"/>
      </w:pPr>
      <w:rPr>
        <w:rFonts w:hint="default"/>
      </w:rPr>
    </w:lvl>
  </w:abstractNum>
  <w:abstractNum w:abstractNumId="7">
    <w:nsid w:val="3AB73679"/>
    <w:multiLevelType w:val="multilevel"/>
    <w:tmpl w:val="DEB698FA"/>
    <w:lvl w:ilvl="0">
      <w:start w:val="4"/>
      <w:numFmt w:val="decimal"/>
      <w:lvlText w:val="%1."/>
      <w:lvlJc w:val="left"/>
      <w:pPr>
        <w:ind w:left="360" w:hanging="360"/>
      </w:pPr>
      <w:rPr>
        <w:rFonts w:hint="default"/>
      </w:rPr>
    </w:lvl>
    <w:lvl w:ilvl="1">
      <w:start w:val="7"/>
      <w:numFmt w:val="decimal"/>
      <w:lvlText w:val="%1.%2."/>
      <w:lvlJc w:val="left"/>
      <w:pPr>
        <w:ind w:left="1750" w:hanging="36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4890" w:hanging="72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030" w:hanging="1080"/>
      </w:pPr>
      <w:rPr>
        <w:rFonts w:hint="default"/>
      </w:rPr>
    </w:lvl>
    <w:lvl w:ilvl="6">
      <w:start w:val="1"/>
      <w:numFmt w:val="decimal"/>
      <w:lvlText w:val="%1.%2.%3.%4.%5.%6.%7."/>
      <w:lvlJc w:val="left"/>
      <w:pPr>
        <w:ind w:left="9780" w:hanging="1440"/>
      </w:pPr>
      <w:rPr>
        <w:rFonts w:hint="default"/>
      </w:rPr>
    </w:lvl>
    <w:lvl w:ilvl="7">
      <w:start w:val="1"/>
      <w:numFmt w:val="decimal"/>
      <w:lvlText w:val="%1.%2.%3.%4.%5.%6.%7.%8."/>
      <w:lvlJc w:val="left"/>
      <w:pPr>
        <w:ind w:left="11170" w:hanging="1440"/>
      </w:pPr>
      <w:rPr>
        <w:rFonts w:hint="default"/>
      </w:rPr>
    </w:lvl>
    <w:lvl w:ilvl="8">
      <w:start w:val="1"/>
      <w:numFmt w:val="decimal"/>
      <w:lvlText w:val="%1.%2.%3.%4.%5.%6.%7.%8.%9."/>
      <w:lvlJc w:val="left"/>
      <w:pPr>
        <w:ind w:left="12920" w:hanging="1800"/>
      </w:pPr>
      <w:rPr>
        <w:rFonts w:hint="default"/>
      </w:rPr>
    </w:lvl>
  </w:abstractNum>
  <w:abstractNum w:abstractNumId="8">
    <w:nsid w:val="468F2DA8"/>
    <w:multiLevelType w:val="multilevel"/>
    <w:tmpl w:val="68B4608A"/>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EE16447"/>
    <w:multiLevelType w:val="multilevel"/>
    <w:tmpl w:val="8D58CCF8"/>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521D7772"/>
    <w:multiLevelType w:val="multilevel"/>
    <w:tmpl w:val="1EFAA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C0D63"/>
    <w:multiLevelType w:val="multilevel"/>
    <w:tmpl w:val="76F64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216BB5"/>
    <w:multiLevelType w:val="hybridMultilevel"/>
    <w:tmpl w:val="0886397A"/>
    <w:lvl w:ilvl="0" w:tplc="71460618">
      <w:start w:val="1"/>
      <w:numFmt w:val="decimal"/>
      <w:lvlText w:val="%1."/>
      <w:lvlJc w:val="left"/>
      <w:pPr>
        <w:ind w:left="380" w:hanging="360"/>
      </w:pPr>
      <w:rPr>
        <w:rFonts w:hint="default"/>
        <w:color w:val="auto"/>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nsid w:val="7579659D"/>
    <w:multiLevelType w:val="multilevel"/>
    <w:tmpl w:val="09A0AB72"/>
    <w:lvl w:ilvl="0">
      <w:start w:val="6"/>
      <w:numFmt w:val="decimal"/>
      <w:lvlText w:val="%1."/>
      <w:lvlJc w:val="left"/>
      <w:pPr>
        <w:ind w:left="360" w:hanging="360"/>
      </w:pPr>
      <w:rPr>
        <w:rFonts w:hint="default"/>
      </w:rPr>
    </w:lvl>
    <w:lvl w:ilvl="1">
      <w:start w:val="7"/>
      <w:numFmt w:val="decimal"/>
      <w:lvlText w:val="%1.%2."/>
      <w:lvlJc w:val="left"/>
      <w:pPr>
        <w:ind w:left="1390" w:hanging="360"/>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10040" w:hanging="1800"/>
      </w:pPr>
      <w:rPr>
        <w:rFonts w:hint="default"/>
      </w:rPr>
    </w:lvl>
  </w:abstractNum>
  <w:num w:numId="1">
    <w:abstractNumId w:val="3"/>
  </w:num>
  <w:num w:numId="2">
    <w:abstractNumId w:val="9"/>
  </w:num>
  <w:num w:numId="3">
    <w:abstractNumId w:val="6"/>
  </w:num>
  <w:num w:numId="4">
    <w:abstractNumId w:val="11"/>
  </w:num>
  <w:num w:numId="5">
    <w:abstractNumId w:val="10"/>
  </w:num>
  <w:num w:numId="6">
    <w:abstractNumId w:val="2"/>
  </w:num>
  <w:num w:numId="7">
    <w:abstractNumId w:val="12"/>
  </w:num>
  <w:num w:numId="8">
    <w:abstractNumId w:val="1"/>
  </w:num>
  <w:num w:numId="9">
    <w:abstractNumId w:val="4"/>
  </w:num>
  <w:num w:numId="10">
    <w:abstractNumId w:val="8"/>
  </w:num>
  <w:num w:numId="11">
    <w:abstractNumId w:val="7"/>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3EE0"/>
    <w:rsid w:val="00005946"/>
    <w:rsid w:val="00016253"/>
    <w:rsid w:val="00027963"/>
    <w:rsid w:val="000303EB"/>
    <w:rsid w:val="00030B77"/>
    <w:rsid w:val="00036453"/>
    <w:rsid w:val="00044E77"/>
    <w:rsid w:val="0006289A"/>
    <w:rsid w:val="0008509F"/>
    <w:rsid w:val="00093AC5"/>
    <w:rsid w:val="00093C8B"/>
    <w:rsid w:val="00096DC9"/>
    <w:rsid w:val="000A2C47"/>
    <w:rsid w:val="000A5A24"/>
    <w:rsid w:val="000A641E"/>
    <w:rsid w:val="000A70BE"/>
    <w:rsid w:val="000A75C7"/>
    <w:rsid w:val="000B4DB4"/>
    <w:rsid w:val="000B69BE"/>
    <w:rsid w:val="000B7826"/>
    <w:rsid w:val="000B7B16"/>
    <w:rsid w:val="000C5933"/>
    <w:rsid w:val="000C7589"/>
    <w:rsid w:val="000D2FAF"/>
    <w:rsid w:val="000D40B5"/>
    <w:rsid w:val="000E5C18"/>
    <w:rsid w:val="00105854"/>
    <w:rsid w:val="00114DCA"/>
    <w:rsid w:val="001174C6"/>
    <w:rsid w:val="001262AC"/>
    <w:rsid w:val="00127A4D"/>
    <w:rsid w:val="00135308"/>
    <w:rsid w:val="001373B0"/>
    <w:rsid w:val="001460E1"/>
    <w:rsid w:val="0014771C"/>
    <w:rsid w:val="00155F90"/>
    <w:rsid w:val="00165E18"/>
    <w:rsid w:val="00166358"/>
    <w:rsid w:val="00186B6A"/>
    <w:rsid w:val="00197C8E"/>
    <w:rsid w:val="001A5E9B"/>
    <w:rsid w:val="001A6BDB"/>
    <w:rsid w:val="001C4737"/>
    <w:rsid w:val="001D4C18"/>
    <w:rsid w:val="001F6EF8"/>
    <w:rsid w:val="00217AAE"/>
    <w:rsid w:val="0024075D"/>
    <w:rsid w:val="00247079"/>
    <w:rsid w:val="00260BF8"/>
    <w:rsid w:val="002C7D51"/>
    <w:rsid w:val="002D12EE"/>
    <w:rsid w:val="002D1889"/>
    <w:rsid w:val="00312A42"/>
    <w:rsid w:val="00327367"/>
    <w:rsid w:val="00336682"/>
    <w:rsid w:val="0036141E"/>
    <w:rsid w:val="00361791"/>
    <w:rsid w:val="00372450"/>
    <w:rsid w:val="00380B89"/>
    <w:rsid w:val="0039659A"/>
    <w:rsid w:val="003A2EB6"/>
    <w:rsid w:val="003B7723"/>
    <w:rsid w:val="003E1C4D"/>
    <w:rsid w:val="003E50FA"/>
    <w:rsid w:val="003F26AB"/>
    <w:rsid w:val="00433331"/>
    <w:rsid w:val="0044418A"/>
    <w:rsid w:val="00452169"/>
    <w:rsid w:val="004649F4"/>
    <w:rsid w:val="004656A3"/>
    <w:rsid w:val="004706C7"/>
    <w:rsid w:val="00481EE1"/>
    <w:rsid w:val="00485009"/>
    <w:rsid w:val="00487856"/>
    <w:rsid w:val="004A2035"/>
    <w:rsid w:val="004B0118"/>
    <w:rsid w:val="004B613F"/>
    <w:rsid w:val="004C3EE7"/>
    <w:rsid w:val="004C6D6D"/>
    <w:rsid w:val="004D3175"/>
    <w:rsid w:val="004E1D48"/>
    <w:rsid w:val="004E5928"/>
    <w:rsid w:val="00556355"/>
    <w:rsid w:val="0057553F"/>
    <w:rsid w:val="005812DF"/>
    <w:rsid w:val="005B58F4"/>
    <w:rsid w:val="00607E36"/>
    <w:rsid w:val="00632264"/>
    <w:rsid w:val="00642465"/>
    <w:rsid w:val="006460BE"/>
    <w:rsid w:val="00647DFA"/>
    <w:rsid w:val="00681A60"/>
    <w:rsid w:val="006C2BA3"/>
    <w:rsid w:val="006D666A"/>
    <w:rsid w:val="006E2FED"/>
    <w:rsid w:val="006F30DA"/>
    <w:rsid w:val="006F7DB6"/>
    <w:rsid w:val="00703EE0"/>
    <w:rsid w:val="007128E1"/>
    <w:rsid w:val="00717710"/>
    <w:rsid w:val="00734802"/>
    <w:rsid w:val="0074296A"/>
    <w:rsid w:val="00763D28"/>
    <w:rsid w:val="00765E9F"/>
    <w:rsid w:val="00772D52"/>
    <w:rsid w:val="007867AD"/>
    <w:rsid w:val="00791EE2"/>
    <w:rsid w:val="00797439"/>
    <w:rsid w:val="007B70C1"/>
    <w:rsid w:val="007C55FA"/>
    <w:rsid w:val="007C7A66"/>
    <w:rsid w:val="007D55E5"/>
    <w:rsid w:val="007F0274"/>
    <w:rsid w:val="0082155B"/>
    <w:rsid w:val="00831DE1"/>
    <w:rsid w:val="00842F8E"/>
    <w:rsid w:val="00850D3A"/>
    <w:rsid w:val="00856F2F"/>
    <w:rsid w:val="00857896"/>
    <w:rsid w:val="008623FC"/>
    <w:rsid w:val="008972F3"/>
    <w:rsid w:val="008A067E"/>
    <w:rsid w:val="008C69FD"/>
    <w:rsid w:val="008D4AF7"/>
    <w:rsid w:val="008F6101"/>
    <w:rsid w:val="008F626A"/>
    <w:rsid w:val="0091403F"/>
    <w:rsid w:val="009159D2"/>
    <w:rsid w:val="009454EB"/>
    <w:rsid w:val="00950604"/>
    <w:rsid w:val="00950F03"/>
    <w:rsid w:val="00953399"/>
    <w:rsid w:val="0097311F"/>
    <w:rsid w:val="0097406A"/>
    <w:rsid w:val="00980402"/>
    <w:rsid w:val="00984EFB"/>
    <w:rsid w:val="00994E91"/>
    <w:rsid w:val="009A4F62"/>
    <w:rsid w:val="009B3ABB"/>
    <w:rsid w:val="009D6184"/>
    <w:rsid w:val="009E6357"/>
    <w:rsid w:val="009E762E"/>
    <w:rsid w:val="009F0382"/>
    <w:rsid w:val="00A04B88"/>
    <w:rsid w:val="00A37540"/>
    <w:rsid w:val="00A60DB5"/>
    <w:rsid w:val="00A62DC1"/>
    <w:rsid w:val="00A80AAA"/>
    <w:rsid w:val="00A83EBD"/>
    <w:rsid w:val="00AB38A0"/>
    <w:rsid w:val="00AB6244"/>
    <w:rsid w:val="00AC6C06"/>
    <w:rsid w:val="00AE2B40"/>
    <w:rsid w:val="00AF2AAF"/>
    <w:rsid w:val="00B1299D"/>
    <w:rsid w:val="00B13282"/>
    <w:rsid w:val="00B15A92"/>
    <w:rsid w:val="00B227BD"/>
    <w:rsid w:val="00B231DD"/>
    <w:rsid w:val="00B25686"/>
    <w:rsid w:val="00B326AB"/>
    <w:rsid w:val="00B362F4"/>
    <w:rsid w:val="00B4155B"/>
    <w:rsid w:val="00B808F9"/>
    <w:rsid w:val="00B95767"/>
    <w:rsid w:val="00B96A70"/>
    <w:rsid w:val="00BA1A5C"/>
    <w:rsid w:val="00BA1B6D"/>
    <w:rsid w:val="00BA6C6E"/>
    <w:rsid w:val="00BB0785"/>
    <w:rsid w:val="00BC5744"/>
    <w:rsid w:val="00BD305D"/>
    <w:rsid w:val="00BE2093"/>
    <w:rsid w:val="00BF0152"/>
    <w:rsid w:val="00C34F0A"/>
    <w:rsid w:val="00C420E6"/>
    <w:rsid w:val="00C675C6"/>
    <w:rsid w:val="00C70420"/>
    <w:rsid w:val="00C733D3"/>
    <w:rsid w:val="00C83465"/>
    <w:rsid w:val="00C84DA7"/>
    <w:rsid w:val="00C90847"/>
    <w:rsid w:val="00CA55FA"/>
    <w:rsid w:val="00CB677B"/>
    <w:rsid w:val="00CB7D14"/>
    <w:rsid w:val="00CC3C73"/>
    <w:rsid w:val="00CD3EF2"/>
    <w:rsid w:val="00D17B85"/>
    <w:rsid w:val="00D66178"/>
    <w:rsid w:val="00D84F9D"/>
    <w:rsid w:val="00D920FE"/>
    <w:rsid w:val="00D9296C"/>
    <w:rsid w:val="00DA2BBF"/>
    <w:rsid w:val="00DA38A8"/>
    <w:rsid w:val="00DC78E4"/>
    <w:rsid w:val="00DE2E1A"/>
    <w:rsid w:val="00E056D1"/>
    <w:rsid w:val="00E2391B"/>
    <w:rsid w:val="00E26AF8"/>
    <w:rsid w:val="00E31EEE"/>
    <w:rsid w:val="00E36A91"/>
    <w:rsid w:val="00E45CE6"/>
    <w:rsid w:val="00E468C5"/>
    <w:rsid w:val="00E5309C"/>
    <w:rsid w:val="00E66AB0"/>
    <w:rsid w:val="00E93811"/>
    <w:rsid w:val="00ED0913"/>
    <w:rsid w:val="00EE0584"/>
    <w:rsid w:val="00EE1EFC"/>
    <w:rsid w:val="00EF75BD"/>
    <w:rsid w:val="00F16B81"/>
    <w:rsid w:val="00F50A8E"/>
    <w:rsid w:val="00F6068E"/>
    <w:rsid w:val="00F64E9C"/>
    <w:rsid w:val="00F655C8"/>
    <w:rsid w:val="00F67BD5"/>
    <w:rsid w:val="00F92B29"/>
    <w:rsid w:val="00F93E1B"/>
    <w:rsid w:val="00FB7F1A"/>
    <w:rsid w:val="00FD249A"/>
    <w:rsid w:val="00FD4D45"/>
    <w:rsid w:val="00FE00D3"/>
    <w:rsid w:val="00FF7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EE0"/>
    <w:pPr>
      <w:spacing w:after="0" w:line="240" w:lineRule="auto"/>
      <w:ind w:left="5387"/>
      <w:jc w:val="center"/>
    </w:pPr>
    <w:rPr>
      <w:rFonts w:ascii="Times New Roman CYR" w:eastAsia="Times New Roman" w:hAnsi="Times New Roman CYR" w:cs="Times New Roman"/>
      <w:sz w:val="24"/>
      <w:szCs w:val="20"/>
    </w:rPr>
  </w:style>
  <w:style w:type="character" w:customStyle="1" w:styleId="a4">
    <w:name w:val="Название Знак"/>
    <w:basedOn w:val="a0"/>
    <w:link w:val="a3"/>
    <w:rsid w:val="00703EE0"/>
    <w:rPr>
      <w:rFonts w:ascii="Times New Roman CYR" w:eastAsia="Times New Roman" w:hAnsi="Times New Roman CYR" w:cs="Times New Roman"/>
      <w:sz w:val="24"/>
      <w:szCs w:val="20"/>
    </w:rPr>
  </w:style>
  <w:style w:type="table" w:styleId="a5">
    <w:name w:val="Table Grid"/>
    <w:basedOn w:val="a1"/>
    <w:rsid w:val="00703E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
    <w:name w:val="prop"/>
    <w:basedOn w:val="a0"/>
    <w:rsid w:val="00703EE0"/>
    <w:rPr>
      <w:rFonts w:ascii="Arial" w:hAnsi="Arial" w:cs="Arial" w:hint="default"/>
      <w:color w:val="000080"/>
      <w:sz w:val="20"/>
      <w:szCs w:val="20"/>
    </w:rPr>
  </w:style>
  <w:style w:type="character" w:customStyle="1" w:styleId="a6">
    <w:name w:val="Основной текст_"/>
    <w:basedOn w:val="a0"/>
    <w:link w:val="2"/>
    <w:rsid w:val="00703EE0"/>
    <w:rPr>
      <w:rFonts w:ascii="Times New Roman" w:eastAsia="Times New Roman" w:hAnsi="Times New Roman" w:cs="Times New Roman"/>
      <w:sz w:val="20"/>
      <w:szCs w:val="20"/>
      <w:shd w:val="clear" w:color="auto" w:fill="FFFFFF"/>
    </w:rPr>
  </w:style>
  <w:style w:type="paragraph" w:customStyle="1" w:styleId="2">
    <w:name w:val="Основной текст2"/>
    <w:basedOn w:val="a"/>
    <w:link w:val="a6"/>
    <w:rsid w:val="00703EE0"/>
    <w:pPr>
      <w:widowControl w:val="0"/>
      <w:shd w:val="clear" w:color="auto" w:fill="FFFFFF"/>
      <w:spacing w:before="300" w:after="0" w:line="245" w:lineRule="exact"/>
      <w:ind w:hanging="340"/>
      <w:jc w:val="both"/>
    </w:pPr>
    <w:rPr>
      <w:rFonts w:ascii="Times New Roman" w:eastAsia="Times New Roman" w:hAnsi="Times New Roman" w:cs="Times New Roman"/>
      <w:sz w:val="20"/>
      <w:szCs w:val="20"/>
    </w:rPr>
  </w:style>
  <w:style w:type="paragraph" w:styleId="a7">
    <w:name w:val="List Paragraph"/>
    <w:basedOn w:val="a"/>
    <w:uiPriority w:val="34"/>
    <w:qFormat/>
    <w:rsid w:val="00703EE0"/>
    <w:pPr>
      <w:ind w:left="720"/>
      <w:contextualSpacing/>
    </w:pPr>
  </w:style>
  <w:style w:type="character" w:customStyle="1" w:styleId="20">
    <w:name w:val="Основной текст (2)_"/>
    <w:basedOn w:val="a0"/>
    <w:link w:val="21"/>
    <w:rsid w:val="00703EE0"/>
    <w:rPr>
      <w:rFonts w:ascii="Times New Roman" w:eastAsia="Times New Roman" w:hAnsi="Times New Roman" w:cs="Times New Roman"/>
      <w:b/>
      <w:bCs/>
      <w:sz w:val="20"/>
      <w:szCs w:val="20"/>
      <w:shd w:val="clear" w:color="auto" w:fill="FFFFFF"/>
    </w:rPr>
  </w:style>
  <w:style w:type="character" w:customStyle="1" w:styleId="22">
    <w:name w:val="Основной текст (2) + Не полужирный"/>
    <w:basedOn w:val="20"/>
    <w:rsid w:val="00703EE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1">
    <w:name w:val="Основной текст (2)"/>
    <w:basedOn w:val="a"/>
    <w:link w:val="20"/>
    <w:rsid w:val="00703EE0"/>
    <w:pPr>
      <w:widowControl w:val="0"/>
      <w:shd w:val="clear" w:color="auto" w:fill="FFFFFF"/>
      <w:spacing w:after="300" w:line="0" w:lineRule="atLeast"/>
      <w:jc w:val="right"/>
    </w:pPr>
    <w:rPr>
      <w:rFonts w:ascii="Times New Roman" w:eastAsia="Times New Roman" w:hAnsi="Times New Roman" w:cs="Times New Roman"/>
      <w:b/>
      <w:bCs/>
      <w:sz w:val="20"/>
      <w:szCs w:val="20"/>
    </w:rPr>
  </w:style>
  <w:style w:type="paragraph" w:styleId="a8">
    <w:name w:val="No Spacing"/>
    <w:uiPriority w:val="1"/>
    <w:qFormat/>
    <w:rsid w:val="00260BF8"/>
    <w:pPr>
      <w:spacing w:after="0" w:line="240" w:lineRule="auto"/>
    </w:pPr>
  </w:style>
  <w:style w:type="paragraph" w:styleId="a9">
    <w:name w:val="Balloon Text"/>
    <w:basedOn w:val="a"/>
    <w:link w:val="aa"/>
    <w:uiPriority w:val="99"/>
    <w:semiHidden/>
    <w:unhideWhenUsed/>
    <w:rsid w:val="00765E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E9F"/>
    <w:rPr>
      <w:rFonts w:ascii="Tahoma" w:hAnsi="Tahoma" w:cs="Tahoma"/>
      <w:sz w:val="16"/>
      <w:szCs w:val="16"/>
    </w:rPr>
  </w:style>
  <w:style w:type="character" w:styleId="ab">
    <w:name w:val="Hyperlink"/>
    <w:basedOn w:val="a0"/>
    <w:uiPriority w:val="99"/>
    <w:unhideWhenUsed/>
    <w:rsid w:val="007B70C1"/>
    <w:rPr>
      <w:color w:val="0000FF" w:themeColor="hyperlink"/>
      <w:u w:val="single"/>
    </w:rPr>
  </w:style>
  <w:style w:type="paragraph" w:styleId="ac">
    <w:name w:val="Normal (Web)"/>
    <w:basedOn w:val="a"/>
    <w:uiPriority w:val="99"/>
    <w:unhideWhenUsed/>
    <w:rsid w:val="008F6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DE2E1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E2E1A"/>
    <w:rPr>
      <w:b/>
      <w:bCs/>
    </w:rPr>
  </w:style>
  <w:style w:type="character" w:customStyle="1" w:styleId="js-phone-number">
    <w:name w:val="js-phone-number"/>
    <w:basedOn w:val="a0"/>
    <w:rsid w:val="00DE2E1A"/>
  </w:style>
  <w:style w:type="paragraph" w:styleId="ae">
    <w:name w:val="Body Text"/>
    <w:basedOn w:val="a"/>
    <w:link w:val="af"/>
    <w:rsid w:val="004C6D6D"/>
    <w:pPr>
      <w:widowControl w:val="0"/>
      <w:suppressAutoHyphens/>
      <w:spacing w:after="0" w:line="240" w:lineRule="auto"/>
      <w:jc w:val="both"/>
    </w:pPr>
    <w:rPr>
      <w:rFonts w:ascii="Times New Roman" w:eastAsia="Lucida Sans Unicode" w:hAnsi="Times New Roman" w:cs="Tahoma"/>
      <w:color w:val="000000"/>
      <w:sz w:val="28"/>
      <w:szCs w:val="24"/>
      <w:lang w:val="en-US" w:eastAsia="en-US" w:bidi="en-US"/>
    </w:rPr>
  </w:style>
  <w:style w:type="character" w:customStyle="1" w:styleId="af">
    <w:name w:val="Основной текст Знак"/>
    <w:basedOn w:val="a0"/>
    <w:link w:val="ae"/>
    <w:rsid w:val="004C6D6D"/>
    <w:rPr>
      <w:rFonts w:ascii="Times New Roman" w:eastAsia="Lucida Sans Unicode" w:hAnsi="Times New Roman" w:cs="Tahoma"/>
      <w:color w:val="000000"/>
      <w:sz w:val="28"/>
      <w:szCs w:val="24"/>
      <w:lang w:val="en-US" w:eastAsia="en-US" w:bidi="en-US"/>
    </w:rPr>
  </w:style>
  <w:style w:type="paragraph" w:customStyle="1" w:styleId="210">
    <w:name w:val="Основной текст 21"/>
    <w:basedOn w:val="a"/>
    <w:rsid w:val="004C6D6D"/>
    <w:pPr>
      <w:widowControl w:val="0"/>
      <w:suppressAutoHyphens/>
      <w:spacing w:after="0" w:line="240" w:lineRule="auto"/>
      <w:jc w:val="both"/>
    </w:pPr>
    <w:rPr>
      <w:rFonts w:ascii="Times New Roman" w:eastAsia="Lucida Sans Unicode" w:hAnsi="Times New Roman" w:cs="Tahoma"/>
      <w:color w:val="000000"/>
      <w:sz w:val="24"/>
      <w:szCs w:val="24"/>
      <w:lang w:val="en-US" w:eastAsia="en-US" w:bidi="en-US"/>
    </w:rPr>
  </w:style>
  <w:style w:type="paragraph" w:styleId="af0">
    <w:name w:val="Plain Text"/>
    <w:basedOn w:val="a"/>
    <w:link w:val="af1"/>
    <w:uiPriority w:val="99"/>
    <w:rsid w:val="004C6D6D"/>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rsid w:val="004C6D6D"/>
    <w:rPr>
      <w:rFonts w:ascii="Courier New" w:eastAsia="Times New Roman" w:hAnsi="Courier New" w:cs="Times New Roman"/>
      <w:sz w:val="20"/>
      <w:szCs w:val="20"/>
    </w:rPr>
  </w:style>
  <w:style w:type="paragraph" w:styleId="af2">
    <w:name w:val="Block Text"/>
    <w:basedOn w:val="a"/>
    <w:rsid w:val="004C6D6D"/>
    <w:pPr>
      <w:spacing w:after="0" w:line="240" w:lineRule="auto"/>
      <w:ind w:left="2160" w:right="1134"/>
      <w:jc w:val="both"/>
    </w:pPr>
    <w:rPr>
      <w:rFonts w:ascii="Times New Roman" w:eastAsia="Times New Roman" w:hAnsi="Times New Roman" w:cs="Times New Roman"/>
      <w:sz w:val="24"/>
      <w:szCs w:val="20"/>
      <w:lang w:eastAsia="en-US"/>
    </w:rPr>
  </w:style>
  <w:style w:type="paragraph" w:customStyle="1" w:styleId="Iauiue">
    <w:name w:val="Iau?iue"/>
    <w:rsid w:val="004C6D6D"/>
    <w:pPr>
      <w:autoSpaceDE w:val="0"/>
      <w:autoSpaceDN w:val="0"/>
      <w:spacing w:after="0" w:line="240" w:lineRule="auto"/>
    </w:pPr>
    <w:rPr>
      <w:rFonts w:ascii="Times New Roman" w:eastAsia="Times New Roman" w:hAnsi="Times New Roman" w:cs="Times New Roman"/>
      <w:sz w:val="20"/>
      <w:szCs w:val="20"/>
      <w:lang w:eastAsia="en-US"/>
    </w:rPr>
  </w:style>
  <w:style w:type="paragraph" w:styleId="af3">
    <w:name w:val="Body Text Indent"/>
    <w:basedOn w:val="a"/>
    <w:link w:val="af4"/>
    <w:uiPriority w:val="99"/>
    <w:semiHidden/>
    <w:unhideWhenUsed/>
    <w:rsid w:val="00327367"/>
    <w:pPr>
      <w:spacing w:after="120"/>
      <w:ind w:left="283"/>
    </w:pPr>
  </w:style>
  <w:style w:type="character" w:customStyle="1" w:styleId="af4">
    <w:name w:val="Основной текст с отступом Знак"/>
    <w:basedOn w:val="a0"/>
    <w:link w:val="af3"/>
    <w:uiPriority w:val="99"/>
    <w:semiHidden/>
    <w:rsid w:val="00327367"/>
  </w:style>
  <w:style w:type="paragraph" w:styleId="23">
    <w:name w:val="Body Text Indent 2"/>
    <w:basedOn w:val="a"/>
    <w:link w:val="24"/>
    <w:rsid w:val="00327367"/>
    <w:pPr>
      <w:widowControl w:val="0"/>
      <w:suppressAutoHyphens/>
      <w:spacing w:after="120" w:line="480" w:lineRule="auto"/>
      <w:ind w:left="283"/>
    </w:pPr>
    <w:rPr>
      <w:rFonts w:ascii="Times New Roman" w:eastAsia="Lucida Sans Unicode" w:hAnsi="Times New Roman" w:cs="Tahoma"/>
      <w:color w:val="000000"/>
      <w:sz w:val="24"/>
      <w:szCs w:val="24"/>
      <w:lang w:val="en-US" w:eastAsia="en-US" w:bidi="en-US"/>
    </w:rPr>
  </w:style>
  <w:style w:type="character" w:customStyle="1" w:styleId="24">
    <w:name w:val="Основной текст с отступом 2 Знак"/>
    <w:basedOn w:val="a0"/>
    <w:link w:val="23"/>
    <w:rsid w:val="00327367"/>
    <w:rPr>
      <w:rFonts w:ascii="Times New Roman" w:eastAsia="Lucida Sans Unicode"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51925224">
      <w:bodyDiv w:val="1"/>
      <w:marLeft w:val="0"/>
      <w:marRight w:val="0"/>
      <w:marTop w:val="0"/>
      <w:marBottom w:val="0"/>
      <w:divBdr>
        <w:top w:val="none" w:sz="0" w:space="0" w:color="auto"/>
        <w:left w:val="none" w:sz="0" w:space="0" w:color="auto"/>
        <w:bottom w:val="none" w:sz="0" w:space="0" w:color="auto"/>
        <w:right w:val="none" w:sz="0" w:space="0" w:color="auto"/>
      </w:divBdr>
    </w:div>
    <w:div w:id="314145552">
      <w:bodyDiv w:val="1"/>
      <w:marLeft w:val="0"/>
      <w:marRight w:val="0"/>
      <w:marTop w:val="0"/>
      <w:marBottom w:val="0"/>
      <w:divBdr>
        <w:top w:val="none" w:sz="0" w:space="0" w:color="auto"/>
        <w:left w:val="none" w:sz="0" w:space="0" w:color="auto"/>
        <w:bottom w:val="none" w:sz="0" w:space="0" w:color="auto"/>
        <w:right w:val="none" w:sz="0" w:space="0" w:color="auto"/>
      </w:divBdr>
    </w:div>
    <w:div w:id="649213716">
      <w:bodyDiv w:val="1"/>
      <w:marLeft w:val="0"/>
      <w:marRight w:val="0"/>
      <w:marTop w:val="0"/>
      <w:marBottom w:val="0"/>
      <w:divBdr>
        <w:top w:val="none" w:sz="0" w:space="0" w:color="auto"/>
        <w:left w:val="none" w:sz="0" w:space="0" w:color="auto"/>
        <w:bottom w:val="none" w:sz="0" w:space="0" w:color="auto"/>
        <w:right w:val="none" w:sz="0" w:space="0" w:color="auto"/>
      </w:divBdr>
    </w:div>
    <w:div w:id="1164785901">
      <w:bodyDiv w:val="1"/>
      <w:marLeft w:val="0"/>
      <w:marRight w:val="0"/>
      <w:marTop w:val="0"/>
      <w:marBottom w:val="0"/>
      <w:divBdr>
        <w:top w:val="none" w:sz="0" w:space="0" w:color="auto"/>
        <w:left w:val="none" w:sz="0" w:space="0" w:color="auto"/>
        <w:bottom w:val="none" w:sz="0" w:space="0" w:color="auto"/>
        <w:right w:val="none" w:sz="0" w:space="0" w:color="auto"/>
      </w:divBdr>
    </w:div>
    <w:div w:id="1242251184">
      <w:bodyDiv w:val="1"/>
      <w:marLeft w:val="0"/>
      <w:marRight w:val="0"/>
      <w:marTop w:val="0"/>
      <w:marBottom w:val="0"/>
      <w:divBdr>
        <w:top w:val="none" w:sz="0" w:space="0" w:color="auto"/>
        <w:left w:val="none" w:sz="0" w:space="0" w:color="auto"/>
        <w:bottom w:val="none" w:sz="0" w:space="0" w:color="auto"/>
        <w:right w:val="none" w:sz="0" w:space="0" w:color="auto"/>
      </w:divBdr>
    </w:div>
    <w:div w:id="1279676293">
      <w:bodyDiv w:val="1"/>
      <w:marLeft w:val="0"/>
      <w:marRight w:val="0"/>
      <w:marTop w:val="0"/>
      <w:marBottom w:val="0"/>
      <w:divBdr>
        <w:top w:val="none" w:sz="0" w:space="0" w:color="auto"/>
        <w:left w:val="none" w:sz="0" w:space="0" w:color="auto"/>
        <w:bottom w:val="none" w:sz="0" w:space="0" w:color="auto"/>
        <w:right w:val="none" w:sz="0" w:space="0" w:color="auto"/>
      </w:divBdr>
    </w:div>
    <w:div w:id="1390885365">
      <w:bodyDiv w:val="1"/>
      <w:marLeft w:val="0"/>
      <w:marRight w:val="0"/>
      <w:marTop w:val="0"/>
      <w:marBottom w:val="0"/>
      <w:divBdr>
        <w:top w:val="none" w:sz="0" w:space="0" w:color="auto"/>
        <w:left w:val="none" w:sz="0" w:space="0" w:color="auto"/>
        <w:bottom w:val="none" w:sz="0" w:space="0" w:color="auto"/>
        <w:right w:val="none" w:sz="0" w:space="0" w:color="auto"/>
      </w:divBdr>
    </w:div>
    <w:div w:id="1453355129">
      <w:bodyDiv w:val="1"/>
      <w:marLeft w:val="0"/>
      <w:marRight w:val="0"/>
      <w:marTop w:val="0"/>
      <w:marBottom w:val="0"/>
      <w:divBdr>
        <w:top w:val="none" w:sz="0" w:space="0" w:color="auto"/>
        <w:left w:val="none" w:sz="0" w:space="0" w:color="auto"/>
        <w:bottom w:val="none" w:sz="0" w:space="0" w:color="auto"/>
        <w:right w:val="none" w:sz="0" w:space="0" w:color="auto"/>
      </w:divBdr>
    </w:div>
    <w:div w:id="19188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10F7-9897-45FD-9520-8495A32B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Tensky</cp:lastModifiedBy>
  <cp:revision>3</cp:revision>
  <cp:lastPrinted>2019-07-03T05:03:00Z</cp:lastPrinted>
  <dcterms:created xsi:type="dcterms:W3CDTF">2020-03-27T04:37:00Z</dcterms:created>
  <dcterms:modified xsi:type="dcterms:W3CDTF">2021-01-14T03:08:00Z</dcterms:modified>
</cp:coreProperties>
</file>